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3739"/>
      </w:tblGrid>
      <w:tr w:rsidR="00355BF3" w:rsidRPr="00311F69" w:rsidTr="00CE7CB4">
        <w:trPr>
          <w:trHeight w:val="1086"/>
        </w:trPr>
        <w:tc>
          <w:tcPr>
            <w:tcW w:w="3252" w:type="pct"/>
            <w:tcBorders>
              <w:top w:val="nil"/>
              <w:left w:val="nil"/>
              <w:bottom w:val="nil"/>
              <w:right w:val="nil"/>
            </w:tcBorders>
            <w:shd w:val="clear" w:color="auto" w:fill="007284"/>
          </w:tcPr>
          <w:p w:rsidR="008101BF" w:rsidRPr="00995A1E" w:rsidRDefault="003C3707" w:rsidP="008101BF">
            <w:pPr>
              <w:spacing w:before="360" w:after="60"/>
              <w:ind w:left="284" w:right="284"/>
              <w:rPr>
                <w:rFonts w:ascii="Arial" w:hAnsi="Arial" w:cs="Arial"/>
                <w:b/>
                <w:bCs/>
                <w:color w:val="FAAD33"/>
              </w:rPr>
            </w:pPr>
            <w:r>
              <w:rPr>
                <w:rFonts w:ascii="Arial" w:hAnsi="Arial" w:cs="Arial"/>
                <w:b/>
                <w:bCs/>
                <w:color w:val="FAAD33"/>
              </w:rPr>
              <w:t xml:space="preserve">FAMILY MEDIATION SERVICES </w:t>
            </w:r>
          </w:p>
          <w:p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19E2EA38" wp14:editId="314017B9">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311F69" w:rsidTr="00CE7CB4">
        <w:trPr>
          <w:trHeight w:val="1627"/>
        </w:trPr>
        <w:tc>
          <w:tcPr>
            <w:tcW w:w="5000" w:type="pct"/>
            <w:gridSpan w:val="2"/>
            <w:tcBorders>
              <w:top w:val="nil"/>
              <w:left w:val="nil"/>
              <w:bottom w:val="nil"/>
              <w:right w:val="nil"/>
            </w:tcBorders>
            <w:shd w:val="clear" w:color="auto" w:fill="EEECE1" w:themeFill="background2"/>
          </w:tcPr>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3C3707"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A complete claim form must be accompanied by a copy of </w:t>
            </w:r>
            <w:r w:rsidR="005D5A2E">
              <w:rPr>
                <w:rFonts w:ascii="Arial" w:hAnsi="Arial" w:cs="Arial"/>
                <w:bCs/>
              </w:rPr>
              <w:t xml:space="preserve">the notification of referral of </w:t>
            </w:r>
            <w:r w:rsidRPr="00311F69">
              <w:rPr>
                <w:rFonts w:ascii="Arial" w:hAnsi="Arial" w:cs="Arial"/>
                <w:bCs/>
              </w:rPr>
              <w:t>the</w:t>
            </w:r>
            <w:r w:rsidR="005D5A2E">
              <w:rPr>
                <w:rFonts w:ascii="Arial" w:hAnsi="Arial" w:cs="Arial"/>
                <w:bCs/>
              </w:rPr>
              <w:t xml:space="preserve"> case</w:t>
            </w:r>
            <w:r w:rsidR="003C3707">
              <w:rPr>
                <w:rFonts w:ascii="Arial" w:hAnsi="Arial" w:cs="Arial"/>
                <w:bCs/>
              </w:rPr>
              <w:t xml:space="preserve">. </w:t>
            </w:r>
          </w:p>
          <w:p w:rsidR="003B706E" w:rsidRDefault="003B706E"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3C3707" w:rsidRPr="003B706E" w:rsidRDefault="00A525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Please email</w:t>
            </w:r>
            <w:r w:rsidR="003B706E">
              <w:rPr>
                <w:rFonts w:ascii="Arial" w:hAnsi="Arial" w:cs="Arial"/>
                <w:bCs/>
              </w:rPr>
              <w:t xml:space="preserve"> to </w:t>
            </w:r>
            <w:hyperlink r:id="rId9" w:history="1">
              <w:r w:rsidR="005D5A2E" w:rsidRPr="00355E0C">
                <w:rPr>
                  <w:rStyle w:val="Hyperlink"/>
                  <w:rFonts w:ascii="Arial" w:hAnsi="Arial" w:cs="Arial"/>
                  <w:bCs/>
                </w:rPr>
                <w:t>fmsops@legalaidboard.ie</w:t>
              </w:r>
            </w:hyperlink>
          </w:p>
          <w:p w:rsidR="0076263A" w:rsidRPr="00311F69" w:rsidRDefault="0076263A" w:rsidP="00164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CC6A02" w:rsidRPr="00311F69" w:rsidRDefault="00CC6A02" w:rsidP="00CC6A02">
      <w:pPr>
        <w:pStyle w:val="LABSection"/>
      </w:pPr>
      <w:r>
        <w:t>SECTION A</w:t>
      </w:r>
    </w:p>
    <w:p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7704"/>
      </w:tblGrid>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C3707" w:rsidP="007A572D">
            <w:pPr>
              <w:pStyle w:val="LABTablebody"/>
              <w:rPr>
                <w:b w:val="0"/>
                <w:sz w:val="24"/>
                <w:szCs w:val="24"/>
              </w:rPr>
            </w:pPr>
            <w:r>
              <w:rPr>
                <w:b w:val="0"/>
                <w:sz w:val="24"/>
                <w:szCs w:val="24"/>
              </w:rPr>
              <w:t xml:space="preserve">Mediator </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p>
        </w:tc>
      </w:tr>
      <w:tr w:rsidR="007A572D"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rsidR="007A572D" w:rsidRPr="00311F69" w:rsidRDefault="007A572D" w:rsidP="007A572D">
            <w:pPr>
              <w:pStyle w:val="LABTablebody"/>
              <w:rPr>
                <w:b w:val="0"/>
                <w:bCs w:val="0"/>
                <w:sz w:val="24"/>
                <w:szCs w:val="24"/>
              </w:rPr>
            </w:pPr>
          </w:p>
        </w:tc>
      </w:tr>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p>
        </w:tc>
      </w:tr>
      <w:tr w:rsidR="00C77F6B"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rsidR="00C77F6B" w:rsidRPr="00311F69" w:rsidRDefault="00C77F6B" w:rsidP="007A572D">
            <w:pPr>
              <w:pStyle w:val="LABTablebody"/>
              <w:rPr>
                <w:b w:val="0"/>
                <w:bCs w:val="0"/>
                <w:sz w:val="24"/>
                <w:szCs w:val="24"/>
              </w:rPr>
            </w:pPr>
            <w:bookmarkStart w:id="0" w:name="_GoBack"/>
            <w:bookmarkEnd w:id="0"/>
          </w:p>
        </w:tc>
      </w:tr>
    </w:tbl>
    <w:p w:rsidR="00014318" w:rsidRDefault="00014318" w:rsidP="00014318">
      <w:pPr>
        <w:rPr>
          <w:rFonts w:ascii="Arial" w:hAnsi="Arial" w:cs="Arial"/>
          <w:b/>
          <w:color w:val="E36C0A" w:themeColor="accent6" w:themeShade="BF"/>
        </w:rPr>
      </w:pPr>
    </w:p>
    <w:p w:rsidR="00CC6A02" w:rsidRPr="00311F69" w:rsidRDefault="00CC6A02" w:rsidP="00CC6A02">
      <w:pPr>
        <w:pStyle w:val="LABSection"/>
      </w:pPr>
      <w:r>
        <w:t>SECTION B</w:t>
      </w:r>
    </w:p>
    <w:p w:rsidR="00014318" w:rsidRDefault="00A52594" w:rsidP="00A52594">
      <w:pPr>
        <w:rPr>
          <w:rFonts w:ascii="Arial" w:hAnsi="Arial" w:cs="Arial"/>
          <w:b/>
          <w:color w:val="E36C0A" w:themeColor="accent6" w:themeShade="BF"/>
        </w:rPr>
      </w:pPr>
      <w:r>
        <w:rPr>
          <w:rFonts w:ascii="Arial" w:hAnsi="Arial" w:cs="Arial"/>
          <w:b/>
          <w:color w:val="E36C0A" w:themeColor="accent6" w:themeShade="BF"/>
        </w:rPr>
        <w:t>Particulars</w:t>
      </w:r>
      <w:r w:rsidR="00014318" w:rsidRPr="00311F69">
        <w:rPr>
          <w:rFonts w:ascii="Arial" w:hAnsi="Arial" w:cs="Arial"/>
          <w:b/>
          <w:color w:val="E36C0A" w:themeColor="accent6" w:themeShade="BF"/>
        </w:rPr>
        <w:t xml:space="preserve"> of </w:t>
      </w:r>
      <w:r>
        <w:rPr>
          <w:rFonts w:ascii="Arial" w:hAnsi="Arial" w:cs="Arial"/>
          <w:b/>
          <w:color w:val="E36C0A" w:themeColor="accent6" w:themeShade="BF"/>
        </w:rPr>
        <w:t>claim</w:t>
      </w:r>
    </w:p>
    <w:p w:rsidR="00A52594" w:rsidRPr="00A52594" w:rsidRDefault="00A52594" w:rsidP="00A52594">
      <w:pPr>
        <w:rPr>
          <w:rFonts w:ascii="Arial" w:hAnsi="Arial" w:cs="Arial"/>
          <w:b/>
          <w:color w:val="E36C0A" w:themeColor="accent6" w:themeShade="BF"/>
          <w:u w:val="single"/>
        </w:rPr>
      </w:pPr>
    </w:p>
    <w:p w:rsidR="00014318" w:rsidRDefault="00A52594" w:rsidP="00014318">
      <w:pPr>
        <w:rPr>
          <w:rFonts w:ascii="Arial" w:hAnsi="Arial" w:cs="Arial"/>
          <w:b/>
        </w:rPr>
      </w:pPr>
      <w:r>
        <w:rPr>
          <w:rFonts w:ascii="Arial" w:hAnsi="Arial" w:cs="Arial"/>
          <w:b/>
        </w:rPr>
        <w:t>Claim for fee p</w:t>
      </w:r>
      <w:r w:rsidR="003C3707">
        <w:rPr>
          <w:rFonts w:ascii="Arial" w:hAnsi="Arial" w:cs="Arial"/>
          <w:b/>
        </w:rPr>
        <w:t>ayable under the P</w:t>
      </w:r>
      <w:r>
        <w:rPr>
          <w:rFonts w:ascii="Arial" w:hAnsi="Arial" w:cs="Arial"/>
          <w:b/>
        </w:rPr>
        <w:t>rivate Practitioner Scheme for p</w:t>
      </w:r>
      <w:r w:rsidR="003C3707">
        <w:rPr>
          <w:rFonts w:ascii="Arial" w:hAnsi="Arial" w:cs="Arial"/>
          <w:b/>
        </w:rPr>
        <w:t>rovision o</w:t>
      </w:r>
      <w:r>
        <w:rPr>
          <w:rFonts w:ascii="Arial" w:hAnsi="Arial" w:cs="Arial"/>
          <w:b/>
        </w:rPr>
        <w:t>f Family Mediation Services in c</w:t>
      </w:r>
      <w:r w:rsidR="003C3707">
        <w:rPr>
          <w:rFonts w:ascii="Arial" w:hAnsi="Arial" w:cs="Arial"/>
          <w:b/>
        </w:rPr>
        <w:t>ertai</w:t>
      </w:r>
      <w:r>
        <w:rPr>
          <w:rFonts w:ascii="Arial" w:hAnsi="Arial" w:cs="Arial"/>
          <w:b/>
        </w:rPr>
        <w:t>n family m</w:t>
      </w:r>
      <w:r w:rsidR="003C3707">
        <w:rPr>
          <w:rFonts w:ascii="Arial" w:hAnsi="Arial" w:cs="Arial"/>
          <w:b/>
        </w:rPr>
        <w:t xml:space="preserve">atters </w:t>
      </w:r>
    </w:p>
    <w:p w:rsidR="00164B28" w:rsidRPr="00DC17DF" w:rsidRDefault="00164B28" w:rsidP="00164B28">
      <w:pPr>
        <w:jc w:val="center"/>
        <w:rPr>
          <w:rFonts w:ascii="Arial" w:hAnsi="Arial" w:cs="Arial"/>
          <w:b/>
        </w:rPr>
      </w:pPr>
    </w:p>
    <w:tbl>
      <w:tblPr>
        <w:tblStyle w:val="TableGrid"/>
        <w:tblW w:w="9356" w:type="dxa"/>
        <w:tblInd w:w="-34" w:type="dxa"/>
        <w:tblLayout w:type="fixed"/>
        <w:tblLook w:val="04A0" w:firstRow="1" w:lastRow="0" w:firstColumn="1" w:lastColumn="0" w:noHBand="0" w:noVBand="1"/>
      </w:tblPr>
      <w:tblGrid>
        <w:gridCol w:w="5988"/>
        <w:gridCol w:w="1417"/>
        <w:gridCol w:w="1951"/>
      </w:tblGrid>
      <w:tr w:rsidR="00164B28" w:rsidRPr="00EB214B" w:rsidTr="00CE7CB4">
        <w:tc>
          <w:tcPr>
            <w:tcW w:w="5988" w:type="dxa"/>
            <w:shd w:val="clear" w:color="auto" w:fill="B6DDE8" w:themeFill="accent5" w:themeFillTint="66"/>
          </w:tcPr>
          <w:p w:rsidR="00164B28" w:rsidRPr="006962F9" w:rsidRDefault="00CE7CB4" w:rsidP="001E6EC6">
            <w:pPr>
              <w:pStyle w:val="LABTablebody"/>
              <w:rPr>
                <w:sz w:val="24"/>
                <w:szCs w:val="24"/>
              </w:rPr>
            </w:pPr>
            <w:r>
              <w:rPr>
                <w:b w:val="0"/>
                <w:sz w:val="24"/>
                <w:szCs w:val="24"/>
                <w:lang w:val="en-IE"/>
              </w:rPr>
              <w:t>Fees for provision o</w:t>
            </w:r>
            <w:r w:rsidR="001E6EC6">
              <w:rPr>
                <w:b w:val="0"/>
                <w:sz w:val="24"/>
                <w:szCs w:val="24"/>
                <w:lang w:val="en-IE"/>
              </w:rPr>
              <w:t>f Family Mediation Services in f</w:t>
            </w:r>
            <w:r w:rsidR="00164B28" w:rsidRPr="00164B28">
              <w:rPr>
                <w:b w:val="0"/>
                <w:sz w:val="24"/>
                <w:szCs w:val="24"/>
                <w:lang w:val="en-IE"/>
              </w:rPr>
              <w:t xml:space="preserve">amily </w:t>
            </w:r>
            <w:r w:rsidR="001E6EC6">
              <w:rPr>
                <w:b w:val="0"/>
                <w:sz w:val="24"/>
                <w:szCs w:val="24"/>
                <w:lang w:val="en-IE"/>
              </w:rPr>
              <w:t>m</w:t>
            </w:r>
            <w:r w:rsidR="00164B28" w:rsidRPr="00164B28">
              <w:rPr>
                <w:b w:val="0"/>
                <w:sz w:val="24"/>
                <w:szCs w:val="24"/>
                <w:lang w:val="en-IE"/>
              </w:rPr>
              <w:t>atte</w:t>
            </w:r>
            <w:r>
              <w:rPr>
                <w:b w:val="0"/>
                <w:sz w:val="24"/>
                <w:szCs w:val="24"/>
                <w:lang w:val="en-IE"/>
              </w:rPr>
              <w:t xml:space="preserve">rs with a </w:t>
            </w:r>
            <w:r w:rsidRPr="00CE7CB4">
              <w:rPr>
                <w:sz w:val="24"/>
                <w:szCs w:val="24"/>
                <w:lang w:val="en-IE"/>
              </w:rPr>
              <w:t>single issue</w:t>
            </w:r>
            <w:r>
              <w:rPr>
                <w:b w:val="0"/>
                <w:sz w:val="24"/>
                <w:szCs w:val="24"/>
                <w:lang w:val="en-IE"/>
              </w:rPr>
              <w:t xml:space="preserve"> such as maintenance or p</w:t>
            </w:r>
            <w:r w:rsidR="00164B28" w:rsidRPr="00164B28">
              <w:rPr>
                <w:b w:val="0"/>
                <w:sz w:val="24"/>
                <w:szCs w:val="24"/>
                <w:lang w:val="en-IE"/>
              </w:rPr>
              <w:t xml:space="preserve">arenting </w:t>
            </w:r>
          </w:p>
        </w:tc>
        <w:tc>
          <w:tcPr>
            <w:tcW w:w="1417" w:type="dxa"/>
            <w:shd w:val="clear" w:color="auto" w:fill="B6DDE8" w:themeFill="accent5" w:themeFillTint="66"/>
          </w:tcPr>
          <w:p w:rsidR="00164B28" w:rsidRPr="005D5A2E" w:rsidRDefault="00164B28" w:rsidP="005D5A2E">
            <w:pPr>
              <w:pStyle w:val="LABTablebody"/>
              <w:jc w:val="center"/>
              <w:rPr>
                <w:b w:val="0"/>
                <w:sz w:val="24"/>
                <w:szCs w:val="24"/>
              </w:rPr>
            </w:pPr>
            <w:r w:rsidRPr="005D5A2E">
              <w:rPr>
                <w:b w:val="0"/>
                <w:sz w:val="24"/>
                <w:szCs w:val="24"/>
              </w:rPr>
              <w:t>Fees</w:t>
            </w:r>
          </w:p>
          <w:p w:rsidR="00164B28" w:rsidRPr="006962F9" w:rsidRDefault="005D5A2E" w:rsidP="00164B28">
            <w:pPr>
              <w:spacing w:line="276" w:lineRule="auto"/>
              <w:jc w:val="center"/>
              <w:rPr>
                <w:rFonts w:ascii="Arial" w:hAnsi="Arial" w:cs="Arial"/>
              </w:rPr>
            </w:pPr>
            <w:r>
              <w:rPr>
                <w:rFonts w:ascii="Arial" w:hAnsi="Arial" w:cs="Arial"/>
              </w:rPr>
              <w:t>(Ex Vat</w:t>
            </w:r>
            <w:r w:rsidR="001E6EC6">
              <w:rPr>
                <w:rFonts w:ascii="Arial" w:hAnsi="Arial" w:cs="Arial"/>
              </w:rPr>
              <w:t>)</w:t>
            </w:r>
          </w:p>
        </w:tc>
        <w:tc>
          <w:tcPr>
            <w:tcW w:w="1951" w:type="dxa"/>
            <w:shd w:val="clear" w:color="auto" w:fill="B6DDE8" w:themeFill="accent5" w:themeFillTint="66"/>
          </w:tcPr>
          <w:p w:rsidR="00164B28" w:rsidRPr="005D5A2E" w:rsidRDefault="00CE7CB4" w:rsidP="005D5A2E">
            <w:pPr>
              <w:pStyle w:val="LABTablebody"/>
              <w:jc w:val="center"/>
              <w:rPr>
                <w:b w:val="0"/>
                <w:sz w:val="24"/>
                <w:szCs w:val="24"/>
              </w:rPr>
            </w:pPr>
            <w:r w:rsidRPr="005D5A2E">
              <w:rPr>
                <w:b w:val="0"/>
                <w:sz w:val="24"/>
                <w:szCs w:val="24"/>
              </w:rPr>
              <w:t xml:space="preserve">Fees &amp; </w:t>
            </w:r>
            <w:r w:rsidR="00164B28" w:rsidRPr="005D5A2E">
              <w:rPr>
                <w:b w:val="0"/>
                <w:sz w:val="24"/>
                <w:szCs w:val="24"/>
              </w:rPr>
              <w:t>Written</w:t>
            </w:r>
            <w:r w:rsidRPr="005D5A2E">
              <w:rPr>
                <w:b w:val="0"/>
                <w:sz w:val="24"/>
                <w:szCs w:val="24"/>
              </w:rPr>
              <w:t xml:space="preserve"> Settlement</w:t>
            </w:r>
          </w:p>
          <w:p w:rsidR="00164B28" w:rsidRPr="006962F9" w:rsidRDefault="005D5A2E" w:rsidP="0060609C">
            <w:pPr>
              <w:spacing w:line="276" w:lineRule="auto"/>
              <w:jc w:val="center"/>
              <w:rPr>
                <w:rFonts w:ascii="Arial" w:hAnsi="Arial" w:cs="Arial"/>
              </w:rPr>
            </w:pPr>
            <w:r>
              <w:rPr>
                <w:rFonts w:ascii="Arial" w:hAnsi="Arial" w:cs="Arial"/>
              </w:rPr>
              <w:t>(Ex Vat</w:t>
            </w:r>
            <w:r w:rsidR="001E6EC6">
              <w:rPr>
                <w:rFonts w:ascii="Arial" w:hAnsi="Arial" w:cs="Arial"/>
              </w:rPr>
              <w:t>)</w:t>
            </w:r>
          </w:p>
        </w:tc>
      </w:tr>
      <w:tr w:rsidR="00164B28" w:rsidRPr="00EB214B" w:rsidTr="00CE7CB4">
        <w:tc>
          <w:tcPr>
            <w:tcW w:w="5988" w:type="dxa"/>
          </w:tcPr>
          <w:p w:rsidR="00164B28" w:rsidRPr="006962F9" w:rsidRDefault="00164B28" w:rsidP="00164B28">
            <w:pPr>
              <w:pStyle w:val="ListParagraph"/>
              <w:numPr>
                <w:ilvl w:val="0"/>
                <w:numId w:val="8"/>
              </w:numPr>
              <w:autoSpaceDE/>
              <w:autoSpaceDN/>
              <w:adjustRightInd/>
              <w:rPr>
                <w:rFonts w:ascii="Arial" w:hAnsi="Arial" w:cs="Arial"/>
              </w:rPr>
            </w:pPr>
            <w:r>
              <w:rPr>
                <w:rFonts w:ascii="Arial" w:hAnsi="Arial" w:cs="Arial"/>
              </w:rPr>
              <w:t>Does not proceed beyond pre – mediation</w:t>
            </w:r>
          </w:p>
        </w:tc>
        <w:tc>
          <w:tcPr>
            <w:tcW w:w="1417" w:type="dxa"/>
          </w:tcPr>
          <w:p w:rsidR="00164B28" w:rsidRPr="006962F9" w:rsidRDefault="00164B28" w:rsidP="0060609C">
            <w:pPr>
              <w:jc w:val="center"/>
              <w:rPr>
                <w:rFonts w:ascii="Arial" w:hAnsi="Arial" w:cs="Arial"/>
              </w:rPr>
            </w:pPr>
          </w:p>
        </w:tc>
        <w:tc>
          <w:tcPr>
            <w:tcW w:w="1951" w:type="dxa"/>
          </w:tcPr>
          <w:p w:rsidR="00164B28" w:rsidRPr="006962F9" w:rsidRDefault="00164B28" w:rsidP="0060609C">
            <w:pPr>
              <w:jc w:val="center"/>
              <w:rPr>
                <w:rFonts w:ascii="Arial" w:hAnsi="Arial" w:cs="Arial"/>
              </w:rPr>
            </w:pPr>
            <w:r>
              <w:rPr>
                <w:rFonts w:ascii="Arial" w:hAnsi="Arial" w:cs="Arial"/>
              </w:rPr>
              <w:t>N/A</w:t>
            </w:r>
          </w:p>
        </w:tc>
      </w:tr>
      <w:tr w:rsidR="00164B28" w:rsidRPr="00EB214B" w:rsidTr="00CE7CB4">
        <w:tc>
          <w:tcPr>
            <w:tcW w:w="5988" w:type="dxa"/>
          </w:tcPr>
          <w:p w:rsidR="00164B28" w:rsidRDefault="00164B28" w:rsidP="00164B28">
            <w:pPr>
              <w:pStyle w:val="ListParagraph"/>
              <w:numPr>
                <w:ilvl w:val="0"/>
                <w:numId w:val="8"/>
              </w:numPr>
              <w:autoSpaceDE/>
              <w:autoSpaceDN/>
              <w:adjustRightInd/>
              <w:rPr>
                <w:rFonts w:ascii="Arial" w:hAnsi="Arial" w:cs="Arial"/>
              </w:rPr>
            </w:pPr>
            <w:r>
              <w:rPr>
                <w:rFonts w:ascii="Arial" w:hAnsi="Arial" w:cs="Arial"/>
              </w:rPr>
              <w:t>Pre – mediation plus one mediation session</w:t>
            </w:r>
          </w:p>
        </w:tc>
        <w:tc>
          <w:tcPr>
            <w:tcW w:w="1417" w:type="dxa"/>
          </w:tcPr>
          <w:p w:rsidR="00164B28" w:rsidRDefault="00164B28" w:rsidP="0060609C">
            <w:pPr>
              <w:jc w:val="center"/>
              <w:rPr>
                <w:rFonts w:ascii="Arial" w:hAnsi="Arial" w:cs="Arial"/>
              </w:rPr>
            </w:pPr>
          </w:p>
        </w:tc>
        <w:tc>
          <w:tcPr>
            <w:tcW w:w="1951" w:type="dxa"/>
          </w:tcPr>
          <w:p w:rsidR="00164B28" w:rsidRDefault="00164B28" w:rsidP="0060609C">
            <w:pPr>
              <w:jc w:val="center"/>
              <w:rPr>
                <w:rFonts w:ascii="Arial" w:hAnsi="Arial" w:cs="Arial"/>
              </w:rPr>
            </w:pPr>
          </w:p>
        </w:tc>
      </w:tr>
      <w:tr w:rsidR="00164B28" w:rsidRPr="00EB214B" w:rsidTr="00CE7CB4">
        <w:tc>
          <w:tcPr>
            <w:tcW w:w="5988"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t>Pre – mediation plus two mediation sessions</w:t>
            </w:r>
          </w:p>
        </w:tc>
        <w:tc>
          <w:tcPr>
            <w:tcW w:w="1417" w:type="dxa"/>
          </w:tcPr>
          <w:p w:rsidR="00164B28" w:rsidRPr="006962F9" w:rsidRDefault="00164B28" w:rsidP="0060609C">
            <w:pPr>
              <w:spacing w:line="276" w:lineRule="auto"/>
              <w:jc w:val="center"/>
              <w:rPr>
                <w:rFonts w:ascii="Arial" w:hAnsi="Arial" w:cs="Arial"/>
              </w:rPr>
            </w:pPr>
          </w:p>
        </w:tc>
        <w:tc>
          <w:tcPr>
            <w:tcW w:w="1951" w:type="dxa"/>
          </w:tcPr>
          <w:p w:rsidR="00164B28" w:rsidRPr="006962F9" w:rsidRDefault="00164B28" w:rsidP="0060609C">
            <w:pPr>
              <w:spacing w:line="276" w:lineRule="auto"/>
              <w:jc w:val="center"/>
              <w:rPr>
                <w:rFonts w:ascii="Arial" w:hAnsi="Arial" w:cs="Arial"/>
              </w:rPr>
            </w:pPr>
          </w:p>
        </w:tc>
      </w:tr>
      <w:tr w:rsidR="00164B28" w:rsidRPr="00EB214B" w:rsidTr="00CE7CB4">
        <w:tc>
          <w:tcPr>
            <w:tcW w:w="5988" w:type="dxa"/>
          </w:tcPr>
          <w:p w:rsidR="00164B28" w:rsidRPr="006962F9" w:rsidRDefault="001E6EC6" w:rsidP="00164B28">
            <w:pPr>
              <w:pStyle w:val="ListParagraph"/>
              <w:numPr>
                <w:ilvl w:val="0"/>
                <w:numId w:val="8"/>
              </w:numPr>
              <w:autoSpaceDE/>
              <w:autoSpaceDN/>
              <w:adjustRightInd/>
              <w:spacing w:line="276" w:lineRule="auto"/>
              <w:rPr>
                <w:rFonts w:ascii="Arial" w:hAnsi="Arial" w:cs="Arial"/>
              </w:rPr>
            </w:pPr>
            <w:r>
              <w:rPr>
                <w:rFonts w:ascii="Arial" w:hAnsi="Arial" w:cs="Arial"/>
              </w:rPr>
              <w:t xml:space="preserve">Pre – mediation plus three </w:t>
            </w:r>
            <w:r w:rsidR="00164B28">
              <w:rPr>
                <w:rFonts w:ascii="Arial" w:hAnsi="Arial" w:cs="Arial"/>
              </w:rPr>
              <w:t>or more mediation sessions</w:t>
            </w:r>
          </w:p>
        </w:tc>
        <w:tc>
          <w:tcPr>
            <w:tcW w:w="1417" w:type="dxa"/>
          </w:tcPr>
          <w:p w:rsidR="00164B28" w:rsidRPr="006962F9" w:rsidRDefault="00164B28" w:rsidP="0060609C">
            <w:pPr>
              <w:spacing w:line="276" w:lineRule="auto"/>
              <w:jc w:val="center"/>
              <w:rPr>
                <w:rFonts w:ascii="Arial" w:hAnsi="Arial" w:cs="Arial"/>
              </w:rPr>
            </w:pPr>
          </w:p>
        </w:tc>
        <w:tc>
          <w:tcPr>
            <w:tcW w:w="1951" w:type="dxa"/>
          </w:tcPr>
          <w:p w:rsidR="00164B28" w:rsidRPr="006962F9" w:rsidRDefault="00164B28" w:rsidP="0060609C">
            <w:pPr>
              <w:spacing w:line="276" w:lineRule="auto"/>
              <w:jc w:val="center"/>
              <w:rPr>
                <w:rFonts w:ascii="Arial" w:hAnsi="Arial" w:cs="Arial"/>
              </w:rPr>
            </w:pPr>
          </w:p>
        </w:tc>
      </w:tr>
    </w:tbl>
    <w:p w:rsidR="00164B28" w:rsidRDefault="00164B28" w:rsidP="00164B28"/>
    <w:tbl>
      <w:tblPr>
        <w:tblStyle w:val="TableGrid"/>
        <w:tblW w:w="9356" w:type="dxa"/>
        <w:tblInd w:w="-34" w:type="dxa"/>
        <w:tblLook w:val="04A0" w:firstRow="1" w:lastRow="0" w:firstColumn="1" w:lastColumn="0" w:noHBand="0" w:noVBand="1"/>
      </w:tblPr>
      <w:tblGrid>
        <w:gridCol w:w="5954"/>
        <w:gridCol w:w="1559"/>
        <w:gridCol w:w="1843"/>
      </w:tblGrid>
      <w:tr w:rsidR="00164B28" w:rsidRPr="00EB214B" w:rsidTr="005D5A2E">
        <w:tc>
          <w:tcPr>
            <w:tcW w:w="5954" w:type="dxa"/>
            <w:shd w:val="clear" w:color="auto" w:fill="B6DDE8" w:themeFill="accent5" w:themeFillTint="66"/>
          </w:tcPr>
          <w:p w:rsidR="00164B28" w:rsidRPr="005D5A2E" w:rsidRDefault="001E6EC6" w:rsidP="005D5A2E">
            <w:pPr>
              <w:pStyle w:val="LABTablebody"/>
              <w:rPr>
                <w:b w:val="0"/>
                <w:sz w:val="24"/>
                <w:szCs w:val="24"/>
              </w:rPr>
            </w:pPr>
            <w:r w:rsidRPr="005D5A2E">
              <w:rPr>
                <w:b w:val="0"/>
                <w:sz w:val="24"/>
                <w:szCs w:val="24"/>
              </w:rPr>
              <w:t>Fees for provision of Family Mediation Services in f</w:t>
            </w:r>
            <w:r w:rsidR="00164B28" w:rsidRPr="005D5A2E">
              <w:rPr>
                <w:b w:val="0"/>
                <w:sz w:val="24"/>
                <w:szCs w:val="24"/>
              </w:rPr>
              <w:t xml:space="preserve">amily </w:t>
            </w:r>
            <w:r w:rsidRPr="005D5A2E">
              <w:rPr>
                <w:b w:val="0"/>
                <w:sz w:val="24"/>
                <w:szCs w:val="24"/>
              </w:rPr>
              <w:t>m</w:t>
            </w:r>
            <w:r w:rsidR="00164B28" w:rsidRPr="005D5A2E">
              <w:rPr>
                <w:b w:val="0"/>
                <w:sz w:val="24"/>
                <w:szCs w:val="24"/>
              </w:rPr>
              <w:t xml:space="preserve">atters with </w:t>
            </w:r>
            <w:r w:rsidR="005D5A2E" w:rsidRPr="005D5A2E">
              <w:rPr>
                <w:sz w:val="24"/>
                <w:szCs w:val="24"/>
              </w:rPr>
              <w:t>issues</w:t>
            </w:r>
            <w:r w:rsidR="00DF6BA7">
              <w:rPr>
                <w:b w:val="0"/>
                <w:sz w:val="24"/>
                <w:szCs w:val="24"/>
              </w:rPr>
              <w:t xml:space="preserve"> involving both Maintenance and P</w:t>
            </w:r>
            <w:r w:rsidR="005D5A2E" w:rsidRPr="005D5A2E">
              <w:rPr>
                <w:b w:val="0"/>
                <w:sz w:val="24"/>
                <w:szCs w:val="24"/>
              </w:rPr>
              <w:t>arenting</w:t>
            </w:r>
          </w:p>
        </w:tc>
        <w:tc>
          <w:tcPr>
            <w:tcW w:w="1559" w:type="dxa"/>
            <w:shd w:val="clear" w:color="auto" w:fill="B6DDE8" w:themeFill="accent5" w:themeFillTint="66"/>
          </w:tcPr>
          <w:p w:rsidR="00164B28" w:rsidRDefault="00164B28" w:rsidP="005D5A2E">
            <w:pPr>
              <w:pStyle w:val="LABTablebody"/>
              <w:jc w:val="center"/>
              <w:rPr>
                <w:b w:val="0"/>
                <w:sz w:val="24"/>
                <w:szCs w:val="24"/>
              </w:rPr>
            </w:pPr>
            <w:r w:rsidRPr="005D5A2E">
              <w:rPr>
                <w:b w:val="0"/>
                <w:sz w:val="24"/>
                <w:szCs w:val="24"/>
              </w:rPr>
              <w:t>Fees</w:t>
            </w:r>
          </w:p>
          <w:p w:rsidR="005D5A2E" w:rsidRPr="005D5A2E" w:rsidRDefault="005D5A2E" w:rsidP="005D5A2E">
            <w:pPr>
              <w:pStyle w:val="LABTablebody"/>
              <w:jc w:val="center"/>
              <w:rPr>
                <w:b w:val="0"/>
                <w:sz w:val="24"/>
                <w:szCs w:val="24"/>
              </w:rPr>
            </w:pPr>
            <w:r>
              <w:rPr>
                <w:b w:val="0"/>
                <w:sz w:val="24"/>
                <w:szCs w:val="24"/>
              </w:rPr>
              <w:t>(Ex Vat)</w:t>
            </w:r>
          </w:p>
          <w:p w:rsidR="00164B28" w:rsidRPr="005D5A2E" w:rsidRDefault="00164B28" w:rsidP="005D5A2E">
            <w:pPr>
              <w:pStyle w:val="LABTablebody"/>
              <w:rPr>
                <w:b w:val="0"/>
                <w:sz w:val="24"/>
                <w:szCs w:val="24"/>
              </w:rPr>
            </w:pPr>
          </w:p>
        </w:tc>
        <w:tc>
          <w:tcPr>
            <w:tcW w:w="1843" w:type="dxa"/>
            <w:shd w:val="clear" w:color="auto" w:fill="B6DDE8" w:themeFill="accent5" w:themeFillTint="66"/>
          </w:tcPr>
          <w:p w:rsidR="00164B28" w:rsidRDefault="005D5A2E" w:rsidP="00A52594">
            <w:pPr>
              <w:pStyle w:val="LABTablebody"/>
              <w:jc w:val="center"/>
              <w:rPr>
                <w:b w:val="0"/>
                <w:sz w:val="24"/>
                <w:szCs w:val="24"/>
              </w:rPr>
            </w:pPr>
            <w:r>
              <w:rPr>
                <w:b w:val="0"/>
                <w:sz w:val="24"/>
                <w:szCs w:val="24"/>
              </w:rPr>
              <w:t xml:space="preserve">Fees &amp; </w:t>
            </w:r>
            <w:r w:rsidR="00164B28" w:rsidRPr="005D5A2E">
              <w:rPr>
                <w:b w:val="0"/>
                <w:sz w:val="24"/>
                <w:szCs w:val="24"/>
              </w:rPr>
              <w:t>Written Settlement</w:t>
            </w:r>
          </w:p>
          <w:p w:rsidR="005D5A2E" w:rsidRPr="005D5A2E" w:rsidRDefault="005D5A2E" w:rsidP="00A52594">
            <w:pPr>
              <w:pStyle w:val="LABTablebody"/>
              <w:jc w:val="center"/>
              <w:rPr>
                <w:b w:val="0"/>
                <w:sz w:val="24"/>
                <w:szCs w:val="24"/>
              </w:rPr>
            </w:pPr>
            <w:r>
              <w:rPr>
                <w:b w:val="0"/>
                <w:sz w:val="24"/>
                <w:szCs w:val="24"/>
              </w:rPr>
              <w:t>(Ex Vat)</w:t>
            </w: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rPr>
                <w:rFonts w:ascii="Arial" w:hAnsi="Arial" w:cs="Arial"/>
              </w:rPr>
            </w:pPr>
            <w:r>
              <w:rPr>
                <w:rFonts w:ascii="Arial" w:hAnsi="Arial" w:cs="Arial"/>
              </w:rPr>
              <w:t>Does not proceed beyond pre – mediation</w:t>
            </w:r>
          </w:p>
        </w:tc>
        <w:tc>
          <w:tcPr>
            <w:tcW w:w="1559" w:type="dxa"/>
          </w:tcPr>
          <w:p w:rsidR="00164B28" w:rsidRPr="006962F9" w:rsidRDefault="00164B28" w:rsidP="0060609C">
            <w:pPr>
              <w:jc w:val="center"/>
              <w:rPr>
                <w:rFonts w:ascii="Arial" w:hAnsi="Arial" w:cs="Arial"/>
              </w:rPr>
            </w:pPr>
          </w:p>
        </w:tc>
        <w:tc>
          <w:tcPr>
            <w:tcW w:w="1843" w:type="dxa"/>
          </w:tcPr>
          <w:p w:rsidR="00164B28" w:rsidRPr="006962F9" w:rsidRDefault="00164B28" w:rsidP="00A52594">
            <w:pPr>
              <w:jc w:val="center"/>
              <w:rPr>
                <w:rFonts w:ascii="Arial" w:hAnsi="Arial" w:cs="Arial"/>
              </w:rPr>
            </w:pPr>
            <w:r>
              <w:rPr>
                <w:rFonts w:ascii="Arial" w:hAnsi="Arial" w:cs="Arial"/>
              </w:rPr>
              <w:t>N/A</w:t>
            </w:r>
          </w:p>
        </w:tc>
      </w:tr>
      <w:tr w:rsidR="00164B28" w:rsidRPr="00EB214B" w:rsidTr="005D5A2E">
        <w:tc>
          <w:tcPr>
            <w:tcW w:w="5954" w:type="dxa"/>
          </w:tcPr>
          <w:p w:rsidR="00164B28" w:rsidRDefault="00164B28" w:rsidP="00164B28">
            <w:pPr>
              <w:pStyle w:val="ListParagraph"/>
              <w:numPr>
                <w:ilvl w:val="0"/>
                <w:numId w:val="8"/>
              </w:numPr>
              <w:autoSpaceDE/>
              <w:autoSpaceDN/>
              <w:adjustRightInd/>
              <w:rPr>
                <w:rFonts w:ascii="Arial" w:hAnsi="Arial" w:cs="Arial"/>
              </w:rPr>
            </w:pPr>
            <w:r>
              <w:rPr>
                <w:rFonts w:ascii="Arial" w:hAnsi="Arial" w:cs="Arial"/>
              </w:rPr>
              <w:t>Pre – mediation plus one mediation session</w:t>
            </w:r>
          </w:p>
        </w:tc>
        <w:tc>
          <w:tcPr>
            <w:tcW w:w="1559" w:type="dxa"/>
          </w:tcPr>
          <w:p w:rsidR="00164B28" w:rsidRDefault="00164B28" w:rsidP="0060609C">
            <w:pPr>
              <w:jc w:val="center"/>
              <w:rPr>
                <w:rFonts w:ascii="Arial" w:hAnsi="Arial" w:cs="Arial"/>
              </w:rPr>
            </w:pPr>
          </w:p>
        </w:tc>
        <w:tc>
          <w:tcPr>
            <w:tcW w:w="1843" w:type="dxa"/>
          </w:tcPr>
          <w:p w:rsidR="00164B28" w:rsidRDefault="00164B28" w:rsidP="00A52594">
            <w:pPr>
              <w:jc w:val="center"/>
              <w:rPr>
                <w:rFonts w:ascii="Arial" w:hAnsi="Arial" w:cs="Arial"/>
              </w:rPr>
            </w:pP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t>Pre – mediation plus two mediation sessions</w:t>
            </w:r>
          </w:p>
        </w:tc>
        <w:tc>
          <w:tcPr>
            <w:tcW w:w="1559" w:type="dxa"/>
          </w:tcPr>
          <w:p w:rsidR="00164B28" w:rsidRPr="006962F9" w:rsidRDefault="00164B28" w:rsidP="0060609C">
            <w:pPr>
              <w:spacing w:line="276" w:lineRule="auto"/>
              <w:jc w:val="center"/>
              <w:rPr>
                <w:rFonts w:ascii="Arial" w:hAnsi="Arial" w:cs="Arial"/>
              </w:rPr>
            </w:pPr>
          </w:p>
        </w:tc>
        <w:tc>
          <w:tcPr>
            <w:tcW w:w="1843" w:type="dxa"/>
          </w:tcPr>
          <w:p w:rsidR="00164B28" w:rsidRPr="006962F9" w:rsidRDefault="00164B28" w:rsidP="00A52594">
            <w:pPr>
              <w:spacing w:line="276" w:lineRule="auto"/>
              <w:jc w:val="center"/>
              <w:rPr>
                <w:rFonts w:ascii="Arial" w:hAnsi="Arial" w:cs="Arial"/>
              </w:rPr>
            </w:pP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lastRenderedPageBreak/>
              <w:t>Pre – mediation plus three mediation sessions</w:t>
            </w:r>
          </w:p>
        </w:tc>
        <w:tc>
          <w:tcPr>
            <w:tcW w:w="1559" w:type="dxa"/>
          </w:tcPr>
          <w:p w:rsidR="00164B28" w:rsidRPr="006962F9" w:rsidRDefault="00164B28" w:rsidP="0060609C">
            <w:pPr>
              <w:spacing w:line="276" w:lineRule="auto"/>
              <w:jc w:val="center"/>
              <w:rPr>
                <w:rFonts w:ascii="Arial" w:hAnsi="Arial" w:cs="Arial"/>
              </w:rPr>
            </w:pPr>
          </w:p>
        </w:tc>
        <w:tc>
          <w:tcPr>
            <w:tcW w:w="1843" w:type="dxa"/>
          </w:tcPr>
          <w:p w:rsidR="00164B28" w:rsidRPr="006962F9" w:rsidRDefault="00164B28" w:rsidP="00A52594">
            <w:pPr>
              <w:spacing w:line="276" w:lineRule="auto"/>
              <w:jc w:val="center"/>
              <w:rPr>
                <w:rFonts w:ascii="Arial" w:hAnsi="Arial" w:cs="Arial"/>
              </w:rPr>
            </w:pPr>
          </w:p>
        </w:tc>
      </w:tr>
      <w:tr w:rsidR="005D5A2E" w:rsidRPr="00EB214B" w:rsidTr="005D5A2E">
        <w:tc>
          <w:tcPr>
            <w:tcW w:w="5954" w:type="dxa"/>
          </w:tcPr>
          <w:p w:rsidR="005D5A2E" w:rsidRDefault="00DF6BA7" w:rsidP="00164B28">
            <w:pPr>
              <w:pStyle w:val="ListParagraph"/>
              <w:numPr>
                <w:ilvl w:val="0"/>
                <w:numId w:val="8"/>
              </w:numPr>
              <w:autoSpaceDE/>
              <w:autoSpaceDN/>
              <w:adjustRightInd/>
              <w:spacing w:line="276" w:lineRule="auto"/>
              <w:rPr>
                <w:rFonts w:ascii="Arial" w:hAnsi="Arial" w:cs="Arial"/>
              </w:rPr>
            </w:pPr>
            <w:r w:rsidRPr="005A18D5">
              <w:rPr>
                <w:rFonts w:ascii="Arial" w:hAnsi="Arial" w:cs="Arial"/>
              </w:rPr>
              <w:t>Pre – mediation plus four or more mediation sessions</w:t>
            </w:r>
          </w:p>
        </w:tc>
        <w:tc>
          <w:tcPr>
            <w:tcW w:w="1559" w:type="dxa"/>
          </w:tcPr>
          <w:p w:rsidR="005D5A2E" w:rsidRPr="006962F9" w:rsidRDefault="005D5A2E" w:rsidP="0060609C">
            <w:pPr>
              <w:spacing w:line="276" w:lineRule="auto"/>
              <w:jc w:val="center"/>
              <w:rPr>
                <w:rFonts w:ascii="Arial" w:hAnsi="Arial" w:cs="Arial"/>
              </w:rPr>
            </w:pPr>
          </w:p>
        </w:tc>
        <w:tc>
          <w:tcPr>
            <w:tcW w:w="1843" w:type="dxa"/>
          </w:tcPr>
          <w:p w:rsidR="005D5A2E" w:rsidRPr="006962F9" w:rsidRDefault="005D5A2E" w:rsidP="00A52594">
            <w:pPr>
              <w:spacing w:line="276" w:lineRule="auto"/>
              <w:jc w:val="center"/>
              <w:rPr>
                <w:rFonts w:ascii="Arial" w:hAnsi="Arial" w:cs="Arial"/>
              </w:rPr>
            </w:pPr>
          </w:p>
        </w:tc>
      </w:tr>
    </w:tbl>
    <w:p w:rsidR="00164B28" w:rsidRDefault="00164B28" w:rsidP="00164B28"/>
    <w:p w:rsidR="00164B28" w:rsidRDefault="00164B28" w:rsidP="00164B28">
      <w:r>
        <w:t xml:space="preserve"> </w:t>
      </w:r>
    </w:p>
    <w:tbl>
      <w:tblPr>
        <w:tblStyle w:val="TableGrid"/>
        <w:tblW w:w="9384" w:type="dxa"/>
        <w:tblInd w:w="-34" w:type="dxa"/>
        <w:tblLook w:val="04A0" w:firstRow="1" w:lastRow="0" w:firstColumn="1" w:lastColumn="0" w:noHBand="0" w:noVBand="1"/>
      </w:tblPr>
      <w:tblGrid>
        <w:gridCol w:w="5954"/>
        <w:gridCol w:w="1559"/>
        <w:gridCol w:w="1871"/>
      </w:tblGrid>
      <w:tr w:rsidR="00164B28" w:rsidRPr="006957CA" w:rsidTr="00A52594">
        <w:tc>
          <w:tcPr>
            <w:tcW w:w="5954" w:type="dxa"/>
            <w:shd w:val="clear" w:color="auto" w:fill="B6DDE8" w:themeFill="accent5" w:themeFillTint="66"/>
          </w:tcPr>
          <w:p w:rsidR="00164B28" w:rsidRPr="006957CA" w:rsidRDefault="00DF6BA7" w:rsidP="00164B28">
            <w:pPr>
              <w:spacing w:line="276" w:lineRule="auto"/>
              <w:rPr>
                <w:rFonts w:ascii="Arial" w:hAnsi="Arial" w:cs="Arial"/>
              </w:rPr>
            </w:pPr>
            <w:r>
              <w:rPr>
                <w:rFonts w:ascii="Arial" w:hAnsi="Arial" w:cs="Arial"/>
              </w:rPr>
              <w:t>Fees for p</w:t>
            </w:r>
            <w:r w:rsidRPr="005A18D5">
              <w:rPr>
                <w:rFonts w:ascii="Arial" w:hAnsi="Arial" w:cs="Arial"/>
              </w:rPr>
              <w:t xml:space="preserve">rovision </w:t>
            </w:r>
            <w:r>
              <w:rPr>
                <w:rFonts w:ascii="Arial" w:hAnsi="Arial" w:cs="Arial"/>
              </w:rPr>
              <w:t>o</w:t>
            </w:r>
            <w:r w:rsidRPr="005A18D5">
              <w:rPr>
                <w:rFonts w:ascii="Arial" w:hAnsi="Arial" w:cs="Arial"/>
              </w:rPr>
              <w:t>f Family Mediation Services</w:t>
            </w:r>
            <w:r w:rsidR="00A52594">
              <w:rPr>
                <w:rFonts w:ascii="Arial" w:hAnsi="Arial" w:cs="Arial"/>
              </w:rPr>
              <w:t xml:space="preserve"> in</w:t>
            </w:r>
            <w:r>
              <w:rPr>
                <w:rFonts w:ascii="Arial" w:hAnsi="Arial" w:cs="Arial"/>
              </w:rPr>
              <w:t xml:space="preserve"> Separation and Divorce cases </w:t>
            </w:r>
            <w:r w:rsidRPr="005A18D5">
              <w:rPr>
                <w:rFonts w:ascii="Arial" w:hAnsi="Arial" w:cs="Arial"/>
              </w:rPr>
              <w:t xml:space="preserve"> </w:t>
            </w:r>
          </w:p>
        </w:tc>
        <w:tc>
          <w:tcPr>
            <w:tcW w:w="1559" w:type="dxa"/>
            <w:shd w:val="clear" w:color="auto" w:fill="B6DDE8" w:themeFill="accent5" w:themeFillTint="66"/>
          </w:tcPr>
          <w:p w:rsidR="00164B28" w:rsidRDefault="00164B28" w:rsidP="0060609C">
            <w:pPr>
              <w:spacing w:line="276" w:lineRule="auto"/>
              <w:jc w:val="center"/>
              <w:rPr>
                <w:rFonts w:ascii="Arial" w:hAnsi="Arial" w:cs="Arial"/>
              </w:rPr>
            </w:pPr>
            <w:r w:rsidRPr="006957CA">
              <w:rPr>
                <w:rFonts w:ascii="Arial" w:hAnsi="Arial" w:cs="Arial"/>
              </w:rPr>
              <w:t>Fees</w:t>
            </w:r>
          </w:p>
          <w:p w:rsidR="00DF6BA7" w:rsidRPr="006957CA" w:rsidRDefault="00DF6BA7" w:rsidP="0060609C">
            <w:pPr>
              <w:spacing w:line="276" w:lineRule="auto"/>
              <w:jc w:val="center"/>
              <w:rPr>
                <w:rFonts w:ascii="Arial" w:hAnsi="Arial" w:cs="Arial"/>
              </w:rPr>
            </w:pPr>
            <w:r>
              <w:rPr>
                <w:rFonts w:ascii="Arial" w:hAnsi="Arial" w:cs="Arial"/>
              </w:rPr>
              <w:t>(Ex Vat)</w:t>
            </w:r>
          </w:p>
          <w:p w:rsidR="00164B28" w:rsidRPr="006957CA" w:rsidRDefault="00164B28" w:rsidP="0060609C">
            <w:pPr>
              <w:spacing w:line="276" w:lineRule="auto"/>
              <w:jc w:val="center"/>
              <w:rPr>
                <w:rFonts w:ascii="Arial" w:hAnsi="Arial" w:cs="Arial"/>
              </w:rPr>
            </w:pPr>
          </w:p>
        </w:tc>
        <w:tc>
          <w:tcPr>
            <w:tcW w:w="1871" w:type="dxa"/>
            <w:shd w:val="clear" w:color="auto" w:fill="B6DDE8" w:themeFill="accent5" w:themeFillTint="66"/>
          </w:tcPr>
          <w:p w:rsidR="00164B28" w:rsidRDefault="00DF6BA7" w:rsidP="00DF6BA7">
            <w:pPr>
              <w:spacing w:line="276" w:lineRule="auto"/>
              <w:jc w:val="center"/>
              <w:rPr>
                <w:rFonts w:ascii="Arial" w:hAnsi="Arial" w:cs="Arial"/>
              </w:rPr>
            </w:pPr>
            <w:r>
              <w:rPr>
                <w:rFonts w:ascii="Arial" w:hAnsi="Arial" w:cs="Arial"/>
              </w:rPr>
              <w:t xml:space="preserve">Fees &amp; </w:t>
            </w:r>
            <w:r w:rsidR="00164B28" w:rsidRPr="006957CA">
              <w:rPr>
                <w:rFonts w:ascii="Arial" w:hAnsi="Arial" w:cs="Arial"/>
              </w:rPr>
              <w:t>Written Settlement</w:t>
            </w:r>
          </w:p>
          <w:p w:rsidR="00DF6BA7" w:rsidRPr="006957CA" w:rsidRDefault="00DF6BA7" w:rsidP="00DF6BA7">
            <w:pPr>
              <w:spacing w:line="276" w:lineRule="auto"/>
              <w:jc w:val="center"/>
              <w:rPr>
                <w:rFonts w:ascii="Arial" w:hAnsi="Arial" w:cs="Arial"/>
              </w:rPr>
            </w:pPr>
            <w:r>
              <w:rPr>
                <w:rFonts w:ascii="Arial" w:hAnsi="Arial" w:cs="Arial"/>
              </w:rPr>
              <w:t>(Ex Vat)</w:t>
            </w: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rPr>
                <w:rFonts w:ascii="Arial" w:hAnsi="Arial" w:cs="Arial"/>
              </w:rPr>
            </w:pPr>
            <w:r w:rsidRPr="006957CA">
              <w:rPr>
                <w:rFonts w:ascii="Arial" w:hAnsi="Arial" w:cs="Arial"/>
              </w:rPr>
              <w:t xml:space="preserve">Does not proceed beyond pre </w:t>
            </w:r>
            <w:r>
              <w:rPr>
                <w:rFonts w:ascii="Arial" w:hAnsi="Arial" w:cs="Arial"/>
              </w:rPr>
              <w:t>–</w:t>
            </w:r>
            <w:r w:rsidRPr="006957CA">
              <w:rPr>
                <w:rFonts w:ascii="Arial" w:hAnsi="Arial" w:cs="Arial"/>
              </w:rPr>
              <w:t xml:space="preserve"> mediation</w:t>
            </w:r>
          </w:p>
        </w:tc>
        <w:tc>
          <w:tcPr>
            <w:tcW w:w="1559" w:type="dxa"/>
          </w:tcPr>
          <w:p w:rsidR="00164B28" w:rsidRPr="006957CA" w:rsidRDefault="00164B28" w:rsidP="0060609C">
            <w:pPr>
              <w:jc w:val="center"/>
              <w:rPr>
                <w:rFonts w:ascii="Arial" w:hAnsi="Arial" w:cs="Arial"/>
              </w:rPr>
            </w:pPr>
          </w:p>
        </w:tc>
        <w:tc>
          <w:tcPr>
            <w:tcW w:w="1871" w:type="dxa"/>
          </w:tcPr>
          <w:p w:rsidR="00164B28" w:rsidRPr="006957CA" w:rsidRDefault="00164B28" w:rsidP="0060609C">
            <w:pPr>
              <w:jc w:val="center"/>
              <w:rPr>
                <w:rFonts w:ascii="Arial" w:hAnsi="Arial" w:cs="Arial"/>
              </w:rPr>
            </w:pPr>
            <w:r w:rsidRPr="006957CA">
              <w:rPr>
                <w:rFonts w:ascii="Arial" w:hAnsi="Arial" w:cs="Arial"/>
              </w:rPr>
              <w:t>N/A</w:t>
            </w: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rPr>
                <w:rFonts w:ascii="Arial" w:hAnsi="Arial" w:cs="Arial"/>
              </w:rPr>
            </w:pPr>
            <w:r w:rsidRPr="006957CA">
              <w:rPr>
                <w:rFonts w:ascii="Arial" w:hAnsi="Arial" w:cs="Arial"/>
              </w:rPr>
              <w:t>Pre – mediation plus one mediation session</w:t>
            </w:r>
          </w:p>
        </w:tc>
        <w:tc>
          <w:tcPr>
            <w:tcW w:w="1559" w:type="dxa"/>
          </w:tcPr>
          <w:p w:rsidR="00164B28" w:rsidRPr="006957CA" w:rsidRDefault="00164B28" w:rsidP="0060609C">
            <w:pPr>
              <w:jc w:val="center"/>
              <w:rPr>
                <w:rFonts w:ascii="Arial" w:hAnsi="Arial" w:cs="Arial"/>
              </w:rPr>
            </w:pPr>
          </w:p>
        </w:tc>
        <w:tc>
          <w:tcPr>
            <w:tcW w:w="1871" w:type="dxa"/>
          </w:tcPr>
          <w:p w:rsidR="00164B28" w:rsidRPr="006957CA" w:rsidRDefault="00164B28" w:rsidP="0060609C">
            <w:pPr>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two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three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four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fi</w:t>
            </w:r>
            <w:r>
              <w:rPr>
                <w:rFonts w:ascii="Arial" w:hAnsi="Arial" w:cs="Arial"/>
              </w:rPr>
              <w:t>ve</w:t>
            </w:r>
            <w:r w:rsidRPr="006957CA">
              <w:rPr>
                <w:rFonts w:ascii="Arial" w:hAnsi="Arial" w:cs="Arial"/>
              </w:rPr>
              <w:t xml:space="preserve">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DF6BA7" w:rsidRPr="006957CA" w:rsidRDefault="00DF6BA7" w:rsidP="00DF6BA7">
            <w:pPr>
              <w:spacing w:line="276" w:lineRule="auto"/>
              <w:rPr>
                <w:rFonts w:ascii="Arial" w:hAnsi="Arial" w:cs="Arial"/>
              </w:rPr>
            </w:pPr>
          </w:p>
        </w:tc>
      </w:tr>
      <w:tr w:rsidR="00DF6BA7" w:rsidRPr="006957CA" w:rsidTr="00A52594">
        <w:tc>
          <w:tcPr>
            <w:tcW w:w="5954" w:type="dxa"/>
          </w:tcPr>
          <w:p w:rsidR="00DF6BA7" w:rsidRPr="006957CA" w:rsidRDefault="00DF6BA7" w:rsidP="00164B28">
            <w:pPr>
              <w:pStyle w:val="ListParagraph"/>
              <w:numPr>
                <w:ilvl w:val="0"/>
                <w:numId w:val="9"/>
              </w:numPr>
              <w:autoSpaceDE/>
              <w:autoSpaceDN/>
              <w:adjustRightInd/>
              <w:spacing w:line="276" w:lineRule="auto"/>
              <w:rPr>
                <w:rFonts w:ascii="Arial" w:hAnsi="Arial" w:cs="Arial"/>
              </w:rPr>
            </w:pPr>
            <w:r w:rsidRPr="005A18D5">
              <w:rPr>
                <w:rFonts w:ascii="Arial" w:hAnsi="Arial" w:cs="Arial"/>
              </w:rPr>
              <w:t>Pre – mediation plus six or more mediation sessions with our without a Mediated Settlement and no property or pensions</w:t>
            </w:r>
          </w:p>
        </w:tc>
        <w:tc>
          <w:tcPr>
            <w:tcW w:w="1559" w:type="dxa"/>
          </w:tcPr>
          <w:p w:rsidR="00DF6BA7" w:rsidRPr="006957CA" w:rsidRDefault="00DF6BA7" w:rsidP="0060609C">
            <w:pPr>
              <w:spacing w:line="276" w:lineRule="auto"/>
              <w:jc w:val="center"/>
              <w:rPr>
                <w:rFonts w:ascii="Arial" w:hAnsi="Arial" w:cs="Arial"/>
              </w:rPr>
            </w:pPr>
          </w:p>
        </w:tc>
        <w:tc>
          <w:tcPr>
            <w:tcW w:w="1871" w:type="dxa"/>
          </w:tcPr>
          <w:p w:rsidR="00DF6BA7" w:rsidRPr="006957CA" w:rsidRDefault="00DF6BA7" w:rsidP="00DF6BA7">
            <w:pPr>
              <w:spacing w:line="276" w:lineRule="auto"/>
              <w:rPr>
                <w:rFonts w:ascii="Arial" w:hAnsi="Arial" w:cs="Arial"/>
              </w:rPr>
            </w:pPr>
          </w:p>
        </w:tc>
      </w:tr>
      <w:tr w:rsidR="00DF6BA7" w:rsidRPr="006957CA" w:rsidTr="00A52594">
        <w:tc>
          <w:tcPr>
            <w:tcW w:w="5954" w:type="dxa"/>
            <w:shd w:val="clear" w:color="auto" w:fill="B6DDE8" w:themeFill="accent5" w:themeFillTint="66"/>
          </w:tcPr>
          <w:p w:rsidR="00DF6BA7" w:rsidRPr="005A18D5" w:rsidRDefault="00DF6BA7" w:rsidP="00DF6BA7">
            <w:pPr>
              <w:rPr>
                <w:rFonts w:ascii="Arial" w:hAnsi="Arial" w:cs="Arial"/>
              </w:rPr>
            </w:pPr>
            <w:r w:rsidRPr="005A18D5">
              <w:rPr>
                <w:rFonts w:ascii="Arial" w:hAnsi="Arial" w:cs="Arial"/>
              </w:rPr>
              <w:t xml:space="preserve">Where the mediation ends in a written settlement an </w:t>
            </w:r>
            <w:r w:rsidR="00A52594">
              <w:rPr>
                <w:rFonts w:ascii="Arial" w:hAnsi="Arial" w:cs="Arial"/>
              </w:rPr>
              <w:t>additional fee will be paid for</w:t>
            </w:r>
            <w:r w:rsidRPr="005A18D5">
              <w:rPr>
                <w:rFonts w:ascii="Arial" w:hAnsi="Arial" w:cs="Arial"/>
              </w:rPr>
              <w:t xml:space="preserve"> </w:t>
            </w:r>
          </w:p>
          <w:p w:rsidR="00DF6BA7" w:rsidRPr="005A18D5" w:rsidRDefault="00DF6BA7" w:rsidP="00DF6BA7">
            <w:pPr>
              <w:rPr>
                <w:rFonts w:ascii="Arial" w:hAnsi="Arial" w:cs="Arial"/>
              </w:rPr>
            </w:pPr>
          </w:p>
        </w:tc>
        <w:tc>
          <w:tcPr>
            <w:tcW w:w="1559" w:type="dxa"/>
            <w:shd w:val="clear" w:color="auto" w:fill="B6DDE8" w:themeFill="accent5" w:themeFillTint="66"/>
          </w:tcPr>
          <w:p w:rsidR="00A52594" w:rsidRPr="005A18D5" w:rsidRDefault="00A52594" w:rsidP="00DF6BA7">
            <w:pPr>
              <w:jc w:val="center"/>
              <w:rPr>
                <w:rFonts w:ascii="Arial" w:hAnsi="Arial" w:cs="Arial"/>
              </w:rPr>
            </w:pPr>
          </w:p>
        </w:tc>
        <w:tc>
          <w:tcPr>
            <w:tcW w:w="1871" w:type="dxa"/>
            <w:shd w:val="clear" w:color="auto" w:fill="B6DDE8" w:themeFill="accent5" w:themeFillTint="66"/>
          </w:tcPr>
          <w:p w:rsidR="00A52594" w:rsidRDefault="00A52594" w:rsidP="00A52594">
            <w:pPr>
              <w:spacing w:line="276" w:lineRule="auto"/>
              <w:jc w:val="center"/>
              <w:rPr>
                <w:rFonts w:ascii="Arial" w:hAnsi="Arial" w:cs="Arial"/>
              </w:rPr>
            </w:pPr>
            <w:r>
              <w:rPr>
                <w:rFonts w:ascii="Arial" w:hAnsi="Arial" w:cs="Arial"/>
              </w:rPr>
              <w:t xml:space="preserve">Fees &amp; </w:t>
            </w:r>
            <w:r w:rsidRPr="006957CA">
              <w:rPr>
                <w:rFonts w:ascii="Arial" w:hAnsi="Arial" w:cs="Arial"/>
              </w:rPr>
              <w:t>Written Settlement</w:t>
            </w:r>
          </w:p>
          <w:p w:rsidR="00DF6BA7" w:rsidRPr="005A18D5" w:rsidRDefault="00A52594" w:rsidP="00A52594">
            <w:pPr>
              <w:jc w:val="center"/>
              <w:rPr>
                <w:rFonts w:ascii="Arial" w:hAnsi="Arial" w:cs="Arial"/>
              </w:rPr>
            </w:pPr>
            <w:r>
              <w:rPr>
                <w:rFonts w:ascii="Arial" w:hAnsi="Arial" w:cs="Arial"/>
              </w:rPr>
              <w:t>(Ex Vat)</w:t>
            </w: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Written Mediation Settlement for decision with no property or pensions that incorporates</w:t>
            </w:r>
            <w:r>
              <w:rPr>
                <w:rFonts w:ascii="Arial" w:hAnsi="Arial" w:cs="Arial"/>
              </w:rPr>
              <w:t xml:space="preserve"> sufficient detail to enable a Divorce or Judicial S</w:t>
            </w:r>
            <w:r w:rsidRPr="005A18D5">
              <w:rPr>
                <w:rFonts w:ascii="Arial" w:hAnsi="Arial" w:cs="Arial"/>
              </w:rPr>
              <w:t>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Written Mediation Settlement for decisions, including property or pensions that incorporate</w:t>
            </w:r>
            <w:r>
              <w:rPr>
                <w:rFonts w:ascii="Arial" w:hAnsi="Arial" w:cs="Arial"/>
              </w:rPr>
              <w:t xml:space="preserve"> sufficient detail to enable a D</w:t>
            </w:r>
            <w:r w:rsidRPr="005A18D5">
              <w:rPr>
                <w:rFonts w:ascii="Arial" w:hAnsi="Arial" w:cs="Arial"/>
              </w:rPr>
              <w:t>iv</w:t>
            </w:r>
            <w:r>
              <w:rPr>
                <w:rFonts w:ascii="Arial" w:hAnsi="Arial" w:cs="Arial"/>
              </w:rPr>
              <w:t>orce or Judicial S</w:t>
            </w:r>
            <w:r w:rsidRPr="005A18D5">
              <w:rPr>
                <w:rFonts w:ascii="Arial" w:hAnsi="Arial" w:cs="Arial"/>
              </w:rPr>
              <w:t>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 xml:space="preserve">Written Mediation Settlement for all matters pertaining to the </w:t>
            </w:r>
            <w:r>
              <w:rPr>
                <w:rFonts w:ascii="Arial" w:hAnsi="Arial" w:cs="Arial"/>
              </w:rPr>
              <w:t>D</w:t>
            </w:r>
            <w:r w:rsidRPr="005A18D5">
              <w:rPr>
                <w:rFonts w:ascii="Arial" w:hAnsi="Arial" w:cs="Arial"/>
              </w:rPr>
              <w:t>ivorce, including agreement on property and pensions that incorporates</w:t>
            </w:r>
            <w:r>
              <w:rPr>
                <w:rFonts w:ascii="Arial" w:hAnsi="Arial" w:cs="Arial"/>
              </w:rPr>
              <w:t xml:space="preserve"> sufficient detail to enable a Divorce or J</w:t>
            </w:r>
            <w:r w:rsidRPr="005A18D5">
              <w:rPr>
                <w:rFonts w:ascii="Arial" w:hAnsi="Arial" w:cs="Arial"/>
              </w:rPr>
              <w:t>udicial separation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bl>
    <w:p w:rsidR="00164B28" w:rsidRPr="00B4391A" w:rsidRDefault="00164B28" w:rsidP="00164B28">
      <w:pPr>
        <w:ind w:left="720" w:hanging="720"/>
        <w:rPr>
          <w:rFonts w:ascii="Arial" w:hAnsi="Arial" w:cs="Arial"/>
        </w:rPr>
      </w:pPr>
    </w:p>
    <w:p w:rsidR="0060609C" w:rsidRDefault="0060609C" w:rsidP="00164B28">
      <w:pPr>
        <w:rPr>
          <w:rFonts w:ascii="Arial" w:hAnsi="Arial" w:cs="Arial"/>
        </w:rPr>
      </w:pPr>
    </w:p>
    <w:tbl>
      <w:tblPr>
        <w:tblStyle w:val="TableGrid"/>
        <w:tblW w:w="9214" w:type="dxa"/>
        <w:tblInd w:w="108" w:type="dxa"/>
        <w:tblLook w:val="04A0" w:firstRow="1" w:lastRow="0" w:firstColumn="1" w:lastColumn="0" w:noHBand="0" w:noVBand="1"/>
      </w:tblPr>
      <w:tblGrid>
        <w:gridCol w:w="9214"/>
      </w:tblGrid>
      <w:tr w:rsidR="0060609C" w:rsidRPr="006957CA" w:rsidTr="0060609C">
        <w:tc>
          <w:tcPr>
            <w:tcW w:w="9214" w:type="dxa"/>
            <w:shd w:val="clear" w:color="auto" w:fill="B6DDE8" w:themeFill="accent5" w:themeFillTint="66"/>
          </w:tcPr>
          <w:p w:rsidR="0060609C" w:rsidRPr="006957CA" w:rsidRDefault="00A52594" w:rsidP="0060609C">
            <w:pPr>
              <w:rPr>
                <w:rFonts w:ascii="Arial" w:hAnsi="Arial" w:cs="Arial"/>
              </w:rPr>
            </w:pPr>
            <w:r>
              <w:rPr>
                <w:rFonts w:ascii="Arial" w:hAnsi="Arial" w:cs="Arial"/>
              </w:rPr>
              <w:t>Details of case outcome</w:t>
            </w:r>
            <w:r w:rsidR="0060609C">
              <w:rPr>
                <w:rFonts w:ascii="Arial" w:hAnsi="Arial" w:cs="Arial"/>
              </w:rPr>
              <w:t xml:space="preserve"> as follows:</w:t>
            </w:r>
          </w:p>
        </w:tc>
      </w:tr>
      <w:tr w:rsidR="0060609C" w:rsidRPr="006957CA" w:rsidTr="0060609C">
        <w:tc>
          <w:tcPr>
            <w:tcW w:w="9214" w:type="dxa"/>
          </w:tcPr>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Pr="0060609C" w:rsidRDefault="0060609C" w:rsidP="0060609C">
            <w:pPr>
              <w:autoSpaceDE/>
              <w:autoSpaceDN/>
              <w:adjustRightInd/>
              <w:rPr>
                <w:rFonts w:ascii="Arial" w:hAnsi="Arial" w:cs="Arial"/>
              </w:rPr>
            </w:pPr>
          </w:p>
        </w:tc>
      </w:tr>
    </w:tbl>
    <w:p w:rsidR="0060609C" w:rsidRDefault="0060609C" w:rsidP="00164B28">
      <w:pPr>
        <w:rPr>
          <w:rFonts w:ascii="Arial" w:hAnsi="Arial" w:cs="Arial"/>
        </w:rPr>
      </w:pPr>
    </w:p>
    <w:p w:rsidR="00164B28" w:rsidRPr="00A52594" w:rsidRDefault="00DF6BA7" w:rsidP="00164B28">
      <w:pPr>
        <w:rPr>
          <w:rFonts w:ascii="Arial" w:hAnsi="Arial" w:cs="Arial"/>
          <w:b/>
        </w:rPr>
      </w:pPr>
      <w:r w:rsidRPr="00A52594">
        <w:rPr>
          <w:rFonts w:ascii="Arial" w:hAnsi="Arial" w:cs="Arial"/>
          <w:b/>
        </w:rPr>
        <w:t xml:space="preserve">NB: </w:t>
      </w:r>
      <w:r w:rsidR="009D787C" w:rsidRPr="009D787C">
        <w:rPr>
          <w:rFonts w:ascii="Arial" w:hAnsi="Arial" w:cs="Arial"/>
          <w:b/>
        </w:rPr>
        <w:t>Please complete fully. Incomplete forms may be returned and the payment claim not processed.</w:t>
      </w:r>
    </w:p>
    <w:p w:rsidR="0060609C" w:rsidRDefault="0060609C" w:rsidP="00164B28">
      <w:pPr>
        <w:rPr>
          <w:rFonts w:ascii="Arial" w:hAnsi="Arial" w:cs="Arial"/>
        </w:rPr>
      </w:pPr>
    </w:p>
    <w:p w:rsidR="00DF6BA7" w:rsidRDefault="00DF6BA7" w:rsidP="00CC6A02">
      <w:pPr>
        <w:pStyle w:val="LABSection"/>
      </w:pPr>
    </w:p>
    <w:p w:rsidR="00355BF3" w:rsidRPr="00CC6A02" w:rsidRDefault="00CC6A02" w:rsidP="00CC6A02">
      <w:pPr>
        <w:pStyle w:val="LABSection"/>
      </w:pPr>
      <w:r>
        <w:lastRenderedPageBreak/>
        <w:t>SECTION C</w:t>
      </w:r>
    </w:p>
    <w:p w:rsidR="00355BF3" w:rsidRPr="00311F69" w:rsidRDefault="00355BF3" w:rsidP="00175214">
      <w:pPr>
        <w:rPr>
          <w:rFonts w:ascii="Arial" w:hAnsi="Arial" w:cs="Arial"/>
          <w:b/>
          <w:color w:val="E36C0A" w:themeColor="accent6" w:themeShade="BF"/>
        </w:rPr>
      </w:pPr>
      <w:bookmarkStart w:id="1" w:name="_Toc85536611"/>
      <w:r w:rsidRPr="00311F69">
        <w:rPr>
          <w:rFonts w:ascii="Arial" w:hAnsi="Arial" w:cs="Arial"/>
          <w:b/>
          <w:color w:val="E36C0A" w:themeColor="accent6" w:themeShade="BF"/>
        </w:rPr>
        <w:t>Certification of claim</w:t>
      </w:r>
      <w:bookmarkEnd w:id="1"/>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14318" w:rsidRPr="00311F69" w:rsidRDefault="00014318" w:rsidP="00014318">
      <w:pPr>
        <w:keepLines/>
        <w:jc w:val="both"/>
        <w:outlineLvl w:val="0"/>
        <w:rPr>
          <w:rFonts w:ascii="Arial" w:hAnsi="Arial" w:cs="Arial"/>
        </w:rPr>
      </w:pPr>
      <w:bookmarkStart w:id="2" w:name="_Toc446577402"/>
      <w:bookmarkStart w:id="3" w:name="_Toc446577442"/>
      <w:r w:rsidRPr="00311F69">
        <w:rPr>
          <w:rFonts w:ascii="Arial" w:hAnsi="Arial" w:cs="Arial"/>
        </w:rPr>
        <w:t xml:space="preserve">I certify that I have provided the </w:t>
      </w:r>
      <w:r w:rsidR="0060609C">
        <w:rPr>
          <w:rFonts w:ascii="Arial" w:hAnsi="Arial" w:cs="Arial"/>
        </w:rPr>
        <w:t xml:space="preserve">family mediation services as set out overleaf and I accordingly seek payment of the appropriate fee in accordance with the terms and conditions for the provision of family mediation services under the Terms and Conditions of the Private Practitioner Scheme for Provision of Family Mediation Services in Certain Family Matters. </w:t>
      </w:r>
      <w:r w:rsidRPr="00311F69">
        <w:rPr>
          <w:rFonts w:ascii="Arial" w:hAnsi="Arial" w:cs="Arial"/>
        </w:rPr>
        <w:t xml:space="preserve"> </w:t>
      </w:r>
      <w:bookmarkEnd w:id="2"/>
      <w:bookmarkEnd w:id="3"/>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97"/>
        <w:gridCol w:w="900"/>
        <w:gridCol w:w="1470"/>
        <w:gridCol w:w="2404"/>
      </w:tblGrid>
      <w:tr w:rsidR="00355BF3" w:rsidRPr="00311F69" w:rsidTr="00DF6BA7">
        <w:trPr>
          <w:trHeight w:val="380"/>
        </w:trPr>
        <w:tc>
          <w:tcPr>
            <w:tcW w:w="1951"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Signature</w:t>
            </w:r>
          </w:p>
        </w:tc>
        <w:tc>
          <w:tcPr>
            <w:tcW w:w="3197" w:type="dxa"/>
          </w:tcPr>
          <w:p w:rsidR="00355BF3" w:rsidRPr="00311F69" w:rsidRDefault="00355BF3" w:rsidP="007A572D">
            <w:pPr>
              <w:pStyle w:val="LABTablebody"/>
              <w:rPr>
                <w:sz w:val="24"/>
                <w:szCs w:val="24"/>
              </w:rPr>
            </w:pPr>
          </w:p>
        </w:tc>
        <w:tc>
          <w:tcPr>
            <w:tcW w:w="900" w:type="dxa"/>
            <w:tcBorders>
              <w:top w:val="nil"/>
              <w:bottom w:val="nil"/>
            </w:tcBorders>
          </w:tcPr>
          <w:p w:rsidR="00355BF3" w:rsidRPr="00311F69" w:rsidRDefault="00355BF3" w:rsidP="007A572D">
            <w:pPr>
              <w:pStyle w:val="LABTablebody"/>
              <w:rPr>
                <w:sz w:val="24"/>
                <w:szCs w:val="24"/>
              </w:rPr>
            </w:pPr>
          </w:p>
        </w:tc>
        <w:tc>
          <w:tcPr>
            <w:tcW w:w="1470"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Date</w:t>
            </w:r>
          </w:p>
        </w:tc>
        <w:tc>
          <w:tcPr>
            <w:tcW w:w="2404" w:type="dxa"/>
          </w:tcPr>
          <w:p w:rsidR="00355BF3" w:rsidRPr="00311F69" w:rsidRDefault="00355BF3" w:rsidP="007A572D">
            <w:pPr>
              <w:pStyle w:val="LABTablebody"/>
              <w:rPr>
                <w:sz w:val="24"/>
                <w:szCs w:val="24"/>
              </w:rPr>
            </w:pPr>
          </w:p>
        </w:tc>
      </w:tr>
      <w:tr w:rsidR="00B75902" w:rsidRPr="00311F69" w:rsidTr="00DF6BA7">
        <w:trPr>
          <w:trHeight w:val="380"/>
        </w:trPr>
        <w:tc>
          <w:tcPr>
            <w:tcW w:w="1951" w:type="dxa"/>
            <w:shd w:val="clear" w:color="auto" w:fill="B6DDE8" w:themeFill="accent5" w:themeFillTint="66"/>
          </w:tcPr>
          <w:p w:rsidR="00B75902" w:rsidRPr="00311F69" w:rsidRDefault="00B75902" w:rsidP="00B75902">
            <w:pPr>
              <w:pStyle w:val="LABTablebody"/>
              <w:rPr>
                <w:color w:val="000000" w:themeColor="text1"/>
                <w:sz w:val="24"/>
                <w:szCs w:val="24"/>
              </w:rPr>
            </w:pPr>
            <w:r w:rsidRPr="00311F69">
              <w:rPr>
                <w:color w:val="000000" w:themeColor="text1"/>
                <w:sz w:val="24"/>
                <w:szCs w:val="24"/>
              </w:rPr>
              <w:t xml:space="preserve">Liable for VAT </w:t>
            </w:r>
          </w:p>
        </w:tc>
        <w:tc>
          <w:tcPr>
            <w:tcW w:w="3197" w:type="dxa"/>
          </w:tcPr>
          <w:p w:rsidR="00B75902" w:rsidRPr="00311F69" w:rsidRDefault="00B75902" w:rsidP="00B347F1">
            <w:pPr>
              <w:pStyle w:val="LABTablebody"/>
              <w:rPr>
                <w:b w:val="0"/>
                <w:color w:val="000000" w:themeColor="text1"/>
                <w:sz w:val="24"/>
                <w:szCs w:val="24"/>
              </w:rPr>
            </w:pP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BE1F68">
              <w:rPr>
                <w:b w:val="0"/>
                <w:bCs w:val="0"/>
                <w:color w:val="000000" w:themeColor="text1"/>
                <w:sz w:val="24"/>
                <w:szCs w:val="24"/>
              </w:rPr>
            </w:r>
            <w:r w:rsidR="00BE1F68">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Yes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BE1F68">
              <w:rPr>
                <w:b w:val="0"/>
                <w:bCs w:val="0"/>
                <w:color w:val="000000" w:themeColor="text1"/>
                <w:sz w:val="24"/>
                <w:szCs w:val="24"/>
              </w:rPr>
            </w:r>
            <w:r w:rsidR="00BE1F68">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No</w:t>
            </w:r>
          </w:p>
        </w:tc>
        <w:tc>
          <w:tcPr>
            <w:tcW w:w="900" w:type="dxa"/>
            <w:tcBorders>
              <w:top w:val="nil"/>
              <w:bottom w:val="nil"/>
            </w:tcBorders>
          </w:tcPr>
          <w:p w:rsidR="00B75902" w:rsidRPr="00311F69" w:rsidRDefault="00B75902" w:rsidP="007A572D">
            <w:pPr>
              <w:pStyle w:val="LABTablebody"/>
              <w:rPr>
                <w:b w:val="0"/>
                <w:color w:val="000000" w:themeColor="text1"/>
                <w:sz w:val="24"/>
                <w:szCs w:val="24"/>
              </w:rPr>
            </w:pPr>
          </w:p>
        </w:tc>
        <w:tc>
          <w:tcPr>
            <w:tcW w:w="1470" w:type="dxa"/>
            <w:shd w:val="clear" w:color="auto" w:fill="B6DDE8" w:themeFill="accent5" w:themeFillTint="66"/>
          </w:tcPr>
          <w:p w:rsidR="00B75902" w:rsidRPr="00311F69" w:rsidRDefault="00B75902" w:rsidP="00B75902">
            <w:pPr>
              <w:pStyle w:val="LABTablebody"/>
              <w:rPr>
                <w:sz w:val="24"/>
                <w:szCs w:val="24"/>
              </w:rPr>
            </w:pPr>
            <w:r w:rsidRPr="00311F69">
              <w:rPr>
                <w:sz w:val="24"/>
                <w:szCs w:val="24"/>
              </w:rPr>
              <w:t>VAT No.</w:t>
            </w:r>
            <w:r w:rsidR="0060609C">
              <w:rPr>
                <w:sz w:val="24"/>
                <w:szCs w:val="24"/>
              </w:rPr>
              <w:t xml:space="preserve"> (if applicable)</w:t>
            </w:r>
          </w:p>
        </w:tc>
        <w:tc>
          <w:tcPr>
            <w:tcW w:w="2404" w:type="dxa"/>
          </w:tcPr>
          <w:p w:rsidR="00B75902" w:rsidRPr="00311F69" w:rsidRDefault="00B75902">
            <w:pPr>
              <w:autoSpaceDE/>
              <w:autoSpaceDN/>
              <w:adjustRightInd/>
              <w:spacing w:after="200" w:line="276" w:lineRule="auto"/>
              <w:rPr>
                <w:rFonts w:ascii="Arial" w:hAnsi="Arial" w:cs="Arial"/>
                <w:b/>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F55260" w:rsidRPr="00311F69" w:rsidRDefault="00F55260" w:rsidP="0060609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
          <w:bCs/>
        </w:rPr>
        <w:t>NB</w:t>
      </w:r>
      <w:r w:rsidR="00DF6BA7">
        <w:rPr>
          <w:rFonts w:ascii="Arial" w:hAnsi="Arial" w:cs="Arial"/>
          <w:b/>
          <w:bCs/>
        </w:rPr>
        <w:t>: A</w:t>
      </w:r>
      <w:r w:rsidRPr="00311F69">
        <w:rPr>
          <w:rFonts w:ascii="Arial" w:hAnsi="Arial" w:cs="Arial"/>
          <w:b/>
          <w:bCs/>
        </w:rPr>
        <w:t xml:space="preserve"> complete claim form must be accompanied by</w:t>
      </w:r>
      <w:r w:rsidR="0060609C">
        <w:rPr>
          <w:rFonts w:ascii="Arial" w:hAnsi="Arial" w:cs="Arial"/>
          <w:b/>
          <w:bCs/>
        </w:rPr>
        <w:t xml:space="preserve"> a copy of the </w:t>
      </w:r>
      <w:r w:rsidR="00DF6BA7">
        <w:rPr>
          <w:rFonts w:ascii="Arial" w:hAnsi="Arial" w:cs="Arial"/>
          <w:b/>
          <w:bCs/>
        </w:rPr>
        <w:t>notification of referral of the case.</w:t>
      </w:r>
      <w:r w:rsidR="0060609C">
        <w:rPr>
          <w:rFonts w:ascii="Arial" w:hAnsi="Arial" w:cs="Arial"/>
          <w:b/>
          <w:bCs/>
        </w:rPr>
        <w:t xml:space="preserve"> </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rsidR="00CC6A02" w:rsidRDefault="00CC6A02" w:rsidP="00CC6A02">
      <w:pPr>
        <w:tabs>
          <w:tab w:val="left" w:pos="0"/>
          <w:tab w:val="left" w:pos="720"/>
          <w:tab w:val="left" w:pos="1260"/>
        </w:tabs>
        <w:rPr>
          <w:rFonts w:ascii="Arial" w:hAnsi="Arial" w:cs="Arial"/>
        </w:rPr>
      </w:pPr>
    </w:p>
    <w:p w:rsidR="0060609C" w:rsidRDefault="0060609C" w:rsidP="00606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Family Mediation Operations, Legal Aid Board, 48-49 North Brunswick </w:t>
      </w:r>
      <w:r w:rsidR="00193713">
        <w:rPr>
          <w:rFonts w:ascii="Arial" w:hAnsi="Arial" w:cs="Arial"/>
          <w:bCs/>
        </w:rPr>
        <w:t>Street, Georges Lane,</w:t>
      </w:r>
    </w:p>
    <w:p w:rsidR="000E45F8" w:rsidRDefault="0060609C" w:rsidP="0060609C">
      <w:pPr>
        <w:tabs>
          <w:tab w:val="left" w:pos="540"/>
          <w:tab w:val="left" w:pos="720"/>
          <w:tab w:val="left" w:pos="1260"/>
        </w:tabs>
        <w:ind w:left="540" w:hanging="540"/>
        <w:rPr>
          <w:rFonts w:ascii="Arial" w:hAnsi="Arial" w:cs="Arial"/>
          <w:bCs/>
        </w:rPr>
      </w:pPr>
      <w:r>
        <w:rPr>
          <w:rFonts w:ascii="Arial" w:hAnsi="Arial" w:cs="Arial"/>
          <w:bCs/>
        </w:rPr>
        <w:t>Dublin</w:t>
      </w:r>
      <w:r w:rsidR="007338CC">
        <w:rPr>
          <w:rFonts w:ascii="Arial" w:hAnsi="Arial" w:cs="Arial"/>
          <w:bCs/>
        </w:rPr>
        <w:t xml:space="preserve"> 7,</w:t>
      </w:r>
      <w:r>
        <w:rPr>
          <w:rFonts w:ascii="Arial" w:hAnsi="Arial" w:cs="Arial"/>
          <w:bCs/>
        </w:rPr>
        <w:t xml:space="preserve"> D07 PE0C</w:t>
      </w:r>
      <w:r w:rsidR="00DF6BA7">
        <w:rPr>
          <w:rFonts w:ascii="Arial" w:hAnsi="Arial" w:cs="Arial"/>
          <w:bCs/>
        </w:rPr>
        <w:t xml:space="preserve"> </w:t>
      </w:r>
    </w:p>
    <w:p w:rsidR="000E45F8" w:rsidRDefault="000E45F8" w:rsidP="0060609C">
      <w:pPr>
        <w:tabs>
          <w:tab w:val="left" w:pos="540"/>
          <w:tab w:val="left" w:pos="720"/>
          <w:tab w:val="left" w:pos="1260"/>
        </w:tabs>
        <w:ind w:left="540" w:hanging="540"/>
        <w:rPr>
          <w:rFonts w:ascii="Arial" w:hAnsi="Arial" w:cs="Arial"/>
          <w:bCs/>
        </w:rPr>
      </w:pPr>
    </w:p>
    <w:p w:rsidR="008101BF" w:rsidRDefault="000E45F8" w:rsidP="0060609C">
      <w:pPr>
        <w:tabs>
          <w:tab w:val="left" w:pos="540"/>
          <w:tab w:val="left" w:pos="720"/>
          <w:tab w:val="left" w:pos="1260"/>
        </w:tabs>
        <w:ind w:left="540" w:hanging="540"/>
        <w:rPr>
          <w:rFonts w:ascii="Arial" w:hAnsi="Arial" w:cs="Arial"/>
          <w:bCs/>
        </w:rPr>
      </w:pPr>
      <w:r>
        <w:rPr>
          <w:rFonts w:ascii="Arial" w:hAnsi="Arial" w:cs="Arial"/>
          <w:b/>
          <w:bCs/>
        </w:rPr>
        <w:t>O</w:t>
      </w:r>
      <w:r w:rsidR="00DF6BA7" w:rsidRPr="00DF6BA7">
        <w:rPr>
          <w:rFonts w:ascii="Arial" w:hAnsi="Arial" w:cs="Arial"/>
          <w:b/>
          <w:bCs/>
        </w:rPr>
        <w:t>r</w:t>
      </w:r>
      <w:r w:rsidR="00DF6BA7">
        <w:rPr>
          <w:rFonts w:ascii="Arial" w:hAnsi="Arial" w:cs="Arial"/>
          <w:bCs/>
        </w:rPr>
        <w:t xml:space="preserve"> </w:t>
      </w:r>
      <w:r>
        <w:rPr>
          <w:rFonts w:ascii="Arial" w:hAnsi="Arial" w:cs="Arial"/>
          <w:bCs/>
        </w:rPr>
        <w:t xml:space="preserve">alternatively email </w:t>
      </w:r>
      <w:hyperlink r:id="rId10" w:history="1">
        <w:r w:rsidR="00DF6BA7" w:rsidRPr="00355E0C">
          <w:rPr>
            <w:rStyle w:val="Hyperlink"/>
            <w:rFonts w:ascii="Arial" w:hAnsi="Arial" w:cs="Arial"/>
            <w:bCs/>
          </w:rPr>
          <w:t>fmsops@legalaidboard.ie</w:t>
        </w:r>
      </w:hyperlink>
    </w:p>
    <w:p w:rsidR="00DF6BA7" w:rsidRPr="00311F69" w:rsidRDefault="00DF6BA7" w:rsidP="0060609C">
      <w:pPr>
        <w:tabs>
          <w:tab w:val="left" w:pos="540"/>
          <w:tab w:val="left" w:pos="720"/>
          <w:tab w:val="left" w:pos="1260"/>
        </w:tabs>
        <w:ind w:left="540" w:hanging="540"/>
        <w:rPr>
          <w:rFonts w:ascii="Arial" w:hAnsi="Arial" w:cs="Arial"/>
          <w:color w:val="333333"/>
        </w:rPr>
      </w:pPr>
    </w:p>
    <w:p w:rsidR="00F55260" w:rsidRPr="00311F69" w:rsidRDefault="00F55260"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 xml:space="preserve">For </w:t>
      </w:r>
      <w:r w:rsidR="000E45F8">
        <w:rPr>
          <w:rFonts w:ascii="Arial" w:hAnsi="Arial" w:cs="Arial"/>
          <w:b/>
          <w:color w:val="E36C0A" w:themeColor="accent6" w:themeShade="BF"/>
        </w:rPr>
        <w:t>Legal Aid Board</w:t>
      </w:r>
      <w:r w:rsidR="00A52594">
        <w:rPr>
          <w:rFonts w:ascii="Arial" w:hAnsi="Arial" w:cs="Arial"/>
          <w:b/>
          <w:color w:val="E36C0A" w:themeColor="accent6" w:themeShade="BF"/>
        </w:rPr>
        <w:t xml:space="preserve"> u</w:t>
      </w:r>
      <w:r w:rsidR="007338CC">
        <w:rPr>
          <w:rFonts w:ascii="Arial" w:hAnsi="Arial" w:cs="Arial"/>
          <w:b/>
          <w:color w:val="E36C0A" w:themeColor="accent6" w:themeShade="BF"/>
        </w:rPr>
        <w:t>se</w:t>
      </w:r>
      <w:r w:rsidR="00A52594">
        <w:rPr>
          <w:rFonts w:ascii="Arial" w:hAnsi="Arial" w:cs="Arial"/>
          <w:b/>
          <w:color w:val="E36C0A" w:themeColor="accent6" w:themeShade="BF"/>
        </w:rPr>
        <w:t xml:space="preserve"> only</w:t>
      </w:r>
      <w:r w:rsidRPr="00311F69">
        <w:rPr>
          <w:rFonts w:ascii="Arial" w:hAnsi="Arial" w:cs="Arial"/>
          <w:b/>
          <w:color w:val="E36C0A" w:themeColor="accent6" w:themeShade="BF"/>
        </w:rPr>
        <w:t>:</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942"/>
        <w:gridCol w:w="1448"/>
        <w:gridCol w:w="2348"/>
      </w:tblGrid>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sz w:val="24"/>
                <w:szCs w:val="24"/>
              </w:rPr>
            </w:pPr>
            <w:r w:rsidRPr="007338CC">
              <w:rPr>
                <w:sz w:val="24"/>
                <w:szCs w:val="24"/>
              </w:rPr>
              <w:t>Claim Received in FMO</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311F69" w:rsidRDefault="007338CC" w:rsidP="007A572D">
            <w:pPr>
              <w:pStyle w:val="LABTablebody"/>
              <w:rPr>
                <w:bCs w:val="0"/>
                <w:sz w:val="24"/>
                <w:szCs w:val="24"/>
              </w:rPr>
            </w:pPr>
            <w:r w:rsidRPr="00311F69">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Cs w:val="0"/>
                <w:sz w:val="24"/>
                <w:szCs w:val="24"/>
              </w:rPr>
            </w:pPr>
          </w:p>
        </w:tc>
      </w:tr>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sz w:val="24"/>
                <w:szCs w:val="24"/>
              </w:rPr>
            </w:pPr>
            <w:r>
              <w:rPr>
                <w:sz w:val="24"/>
                <w:szCs w:val="24"/>
              </w:rPr>
              <w:t>Claim Checked</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311F69" w:rsidRDefault="007338CC" w:rsidP="007A572D">
            <w:pPr>
              <w:pStyle w:val="LABTablebody"/>
              <w:rPr>
                <w:b w:val="0"/>
                <w:bCs w:val="0"/>
                <w:sz w:val="24"/>
                <w:szCs w:val="24"/>
              </w:rPr>
            </w:pPr>
            <w:r w:rsidRPr="007338CC">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r>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Default="007338CC" w:rsidP="007A572D">
            <w:pPr>
              <w:pStyle w:val="LABTablebody"/>
              <w:rPr>
                <w:sz w:val="24"/>
                <w:szCs w:val="24"/>
              </w:rPr>
            </w:pPr>
            <w:r>
              <w:rPr>
                <w:sz w:val="24"/>
                <w:szCs w:val="24"/>
              </w:rPr>
              <w:t>Authorised</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bCs w:val="0"/>
                <w:sz w:val="24"/>
                <w:szCs w:val="24"/>
              </w:rPr>
            </w:pPr>
            <w:r>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r>
    </w:tbl>
    <w:p w:rsidR="007A572D" w:rsidRPr="00311F69" w:rsidRDefault="007A572D">
      <w:pPr>
        <w:rPr>
          <w:rFonts w:ascii="Arial" w:hAnsi="Arial" w:cs="Arial"/>
        </w:rPr>
      </w:pPr>
    </w:p>
    <w:sectPr w:rsidR="007A572D" w:rsidRPr="00311F69" w:rsidSect="00355BF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94" w:rsidRDefault="00A52594" w:rsidP="00640106">
      <w:r>
        <w:separator/>
      </w:r>
    </w:p>
  </w:endnote>
  <w:endnote w:type="continuationSeparator" w:id="0">
    <w:p w:rsidR="00A52594" w:rsidRDefault="00A52594"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94" w:rsidRDefault="00A52594" w:rsidP="00640106">
      <w:r>
        <w:separator/>
      </w:r>
    </w:p>
  </w:footnote>
  <w:footnote w:type="continuationSeparator" w:id="0">
    <w:p w:rsidR="00A52594" w:rsidRDefault="00A52594" w:rsidP="0064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nsid w:val="050F3028"/>
    <w:multiLevelType w:val="hybridMultilevel"/>
    <w:tmpl w:val="9EFE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465281"/>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55D69F1"/>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DD027A7"/>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0"/>
  </w:num>
  <w:num w:numId="6">
    <w:abstractNumId w:val="3"/>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14318"/>
    <w:rsid w:val="000E45F8"/>
    <w:rsid w:val="00164B28"/>
    <w:rsid w:val="00175214"/>
    <w:rsid w:val="00176D1D"/>
    <w:rsid w:val="00193713"/>
    <w:rsid w:val="001B0019"/>
    <w:rsid w:val="001E6EC6"/>
    <w:rsid w:val="00223E84"/>
    <w:rsid w:val="002F1AD2"/>
    <w:rsid w:val="00311F69"/>
    <w:rsid w:val="00355BF3"/>
    <w:rsid w:val="00371D90"/>
    <w:rsid w:val="003969F3"/>
    <w:rsid w:val="003B706E"/>
    <w:rsid w:val="003C3707"/>
    <w:rsid w:val="00452296"/>
    <w:rsid w:val="005021DF"/>
    <w:rsid w:val="0055474D"/>
    <w:rsid w:val="00580737"/>
    <w:rsid w:val="005960B0"/>
    <w:rsid w:val="005C6DD1"/>
    <w:rsid w:val="005D5A2E"/>
    <w:rsid w:val="0060609C"/>
    <w:rsid w:val="00640106"/>
    <w:rsid w:val="006F017E"/>
    <w:rsid w:val="00723706"/>
    <w:rsid w:val="007338CC"/>
    <w:rsid w:val="0076263A"/>
    <w:rsid w:val="007A572D"/>
    <w:rsid w:val="007F1C63"/>
    <w:rsid w:val="008101BF"/>
    <w:rsid w:val="00884D71"/>
    <w:rsid w:val="00895A17"/>
    <w:rsid w:val="008A6658"/>
    <w:rsid w:val="008B498A"/>
    <w:rsid w:val="008C6A19"/>
    <w:rsid w:val="00913D16"/>
    <w:rsid w:val="009171ED"/>
    <w:rsid w:val="009B7637"/>
    <w:rsid w:val="009D787C"/>
    <w:rsid w:val="00A52594"/>
    <w:rsid w:val="00B15294"/>
    <w:rsid w:val="00B347F1"/>
    <w:rsid w:val="00B75902"/>
    <w:rsid w:val="00B93C39"/>
    <w:rsid w:val="00BB5AC8"/>
    <w:rsid w:val="00BE1F68"/>
    <w:rsid w:val="00C62165"/>
    <w:rsid w:val="00C77F6B"/>
    <w:rsid w:val="00C91D54"/>
    <w:rsid w:val="00CA3931"/>
    <w:rsid w:val="00CC31A3"/>
    <w:rsid w:val="00CC6A02"/>
    <w:rsid w:val="00CE7CB4"/>
    <w:rsid w:val="00CF0EC1"/>
    <w:rsid w:val="00D90570"/>
    <w:rsid w:val="00DF6BA7"/>
    <w:rsid w:val="00E337DC"/>
    <w:rsid w:val="00F4572F"/>
    <w:rsid w:val="00F55260"/>
    <w:rsid w:val="00F57FF9"/>
    <w:rsid w:val="00FB6C8B"/>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msops@legalaidboard.ie" TargetMode="External"/><Relationship Id="rId4" Type="http://schemas.openxmlformats.org/officeDocument/2006/relationships/settings" Target="settings.xml"/><Relationship Id="rId9" Type="http://schemas.openxmlformats.org/officeDocument/2006/relationships/hyperlink" Target="mailto:fmsops@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C74D8F09</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3</cp:revision>
  <cp:lastPrinted>2022-12-20T10:26:00Z</cp:lastPrinted>
  <dcterms:created xsi:type="dcterms:W3CDTF">2022-12-20T15:09:00Z</dcterms:created>
  <dcterms:modified xsi:type="dcterms:W3CDTF">2022-12-29T12:41:00Z</dcterms:modified>
</cp:coreProperties>
</file>