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68C" w:rsidRDefault="0072268C" w:rsidP="0072268C">
      <w:pPr>
        <w:jc w:val="center"/>
        <w:rPr>
          <w:rFonts w:ascii="Arial" w:hAnsi="Arial" w:cs="Arial"/>
          <w:b/>
          <w:sz w:val="32"/>
          <w:szCs w:val="32"/>
        </w:rPr>
      </w:pPr>
      <w:bookmarkStart w:id="0" w:name="_GoBack"/>
      <w:bookmarkEnd w:id="0"/>
    </w:p>
    <w:p w:rsidR="0072268C" w:rsidRDefault="00CA0652" w:rsidP="0072268C">
      <w:pPr>
        <w:jc w:val="center"/>
        <w:rPr>
          <w:rFonts w:ascii="Arial" w:hAnsi="Arial" w:cs="Arial"/>
          <w:b/>
          <w:sz w:val="32"/>
          <w:szCs w:val="32"/>
        </w:rPr>
      </w:pPr>
      <w:r>
        <w:rPr>
          <w:rFonts w:ascii="Arial" w:hAnsi="Arial" w:cs="Arial"/>
          <w:b/>
          <w:noProof/>
          <w:sz w:val="32"/>
          <w:szCs w:val="32"/>
          <w:lang w:val="en-IE" w:eastAsia="en-IE"/>
        </w:rPr>
        <w:drawing>
          <wp:inline distT="0" distB="0" distL="0" distR="0">
            <wp:extent cx="3668110" cy="1292772"/>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 logo 2020.png"/>
                    <pic:cNvPicPr/>
                  </pic:nvPicPr>
                  <pic:blipFill>
                    <a:blip r:embed="rId9">
                      <a:extLst>
                        <a:ext uri="{28A0092B-C50C-407E-A947-70E740481C1C}">
                          <a14:useLocalDpi xmlns:a14="http://schemas.microsoft.com/office/drawing/2010/main" val="0"/>
                        </a:ext>
                      </a:extLst>
                    </a:blip>
                    <a:stretch>
                      <a:fillRect/>
                    </a:stretch>
                  </pic:blipFill>
                  <pic:spPr>
                    <a:xfrm>
                      <a:off x="0" y="0"/>
                      <a:ext cx="3677407" cy="1296049"/>
                    </a:xfrm>
                    <a:prstGeom prst="rect">
                      <a:avLst/>
                    </a:prstGeom>
                  </pic:spPr>
                </pic:pic>
              </a:graphicData>
            </a:graphic>
          </wp:inline>
        </w:drawing>
      </w:r>
    </w:p>
    <w:p w:rsidR="0072268C" w:rsidRDefault="0072268C" w:rsidP="0072268C">
      <w:pPr>
        <w:jc w:val="center"/>
        <w:rPr>
          <w:rFonts w:ascii="Arial" w:hAnsi="Arial" w:cs="Arial"/>
          <w:b/>
          <w:sz w:val="32"/>
          <w:szCs w:val="32"/>
        </w:rPr>
      </w:pPr>
    </w:p>
    <w:p w:rsidR="0072268C" w:rsidRPr="00A66818" w:rsidRDefault="0072268C" w:rsidP="0072268C">
      <w:pPr>
        <w:jc w:val="center"/>
        <w:rPr>
          <w:rFonts w:ascii="Arial" w:hAnsi="Arial" w:cs="Arial"/>
          <w:b/>
          <w:sz w:val="32"/>
          <w:szCs w:val="32"/>
        </w:rPr>
      </w:pPr>
      <w:r w:rsidRPr="00A66818">
        <w:rPr>
          <w:rFonts w:ascii="Arial" w:hAnsi="Arial" w:cs="Arial"/>
          <w:b/>
          <w:sz w:val="32"/>
          <w:szCs w:val="32"/>
        </w:rPr>
        <w:t>LEGAL AID BOARD</w:t>
      </w:r>
    </w:p>
    <w:p w:rsidR="0072268C" w:rsidRPr="00000260" w:rsidRDefault="0072268C" w:rsidP="0072268C">
      <w:pPr>
        <w:jc w:val="center"/>
        <w:rPr>
          <w:b/>
          <w:sz w:val="28"/>
          <w:szCs w:val="28"/>
        </w:rPr>
      </w:pPr>
      <w:r>
        <w:rPr>
          <w:rFonts w:ascii="Arial" w:hAnsi="Arial" w:cs="Arial"/>
          <w:b/>
          <w:sz w:val="32"/>
          <w:szCs w:val="32"/>
        </w:rPr>
        <w:t>Privacy Notice</w:t>
      </w:r>
    </w:p>
    <w:p w:rsidR="004500C7" w:rsidRDefault="004500C7"/>
    <w:p w:rsidR="0072268C" w:rsidRDefault="0072268C"/>
    <w:p w:rsidR="0072268C" w:rsidRDefault="0072268C"/>
    <w:p w:rsidR="0072268C" w:rsidRDefault="0072268C"/>
    <w:p w:rsidR="0072268C" w:rsidRDefault="0072268C"/>
    <w:p w:rsidR="0072268C" w:rsidRDefault="0072268C"/>
    <w:p w:rsidR="0072268C" w:rsidRDefault="0072268C"/>
    <w:p w:rsidR="0072268C" w:rsidRDefault="0072268C"/>
    <w:p w:rsidR="0072268C" w:rsidRDefault="0072268C"/>
    <w:p w:rsidR="00EC1882" w:rsidRDefault="00EC1882"/>
    <w:p w:rsidR="00EC1882" w:rsidRDefault="00EC1882"/>
    <w:p w:rsidR="00EC1882" w:rsidRDefault="00EC1882"/>
    <w:p w:rsidR="00EC1882" w:rsidRDefault="00EC1882"/>
    <w:p w:rsidR="0072268C" w:rsidRDefault="0072268C"/>
    <w:p w:rsidR="0072268C" w:rsidRDefault="0072268C"/>
    <w:p w:rsidR="0072268C" w:rsidRDefault="0072268C"/>
    <w:p w:rsidR="0072268C" w:rsidRDefault="0072268C"/>
    <w:sdt>
      <w:sdtPr>
        <w:rPr>
          <w:rFonts w:ascii="Arial" w:eastAsiaTheme="minorHAnsi" w:hAnsi="Arial" w:cs="Arial"/>
          <w:b w:val="0"/>
          <w:bCs w:val="0"/>
          <w:color w:val="auto"/>
          <w:sz w:val="24"/>
          <w:szCs w:val="24"/>
          <w:lang w:val="en-GB" w:eastAsia="en-US"/>
        </w:rPr>
        <w:id w:val="-864128598"/>
        <w:docPartObj>
          <w:docPartGallery w:val="Table of Contents"/>
          <w:docPartUnique/>
        </w:docPartObj>
      </w:sdtPr>
      <w:sdtEndPr>
        <w:rPr>
          <w:rFonts w:asciiTheme="minorHAnsi" w:hAnsiTheme="minorHAnsi" w:cstheme="minorBidi"/>
          <w:noProof/>
          <w:sz w:val="22"/>
          <w:szCs w:val="22"/>
        </w:rPr>
      </w:sdtEndPr>
      <w:sdtContent>
        <w:p w:rsidR="00334D15" w:rsidRPr="002E083C" w:rsidRDefault="00334D15">
          <w:pPr>
            <w:pStyle w:val="TOCHeading"/>
            <w:rPr>
              <w:rFonts w:ascii="Arial" w:hAnsi="Arial" w:cs="Arial"/>
              <w:color w:val="auto"/>
              <w:sz w:val="24"/>
              <w:szCs w:val="24"/>
            </w:rPr>
          </w:pPr>
          <w:r w:rsidRPr="002E083C">
            <w:rPr>
              <w:rFonts w:ascii="Arial" w:hAnsi="Arial" w:cs="Arial"/>
              <w:color w:val="auto"/>
              <w:sz w:val="24"/>
              <w:szCs w:val="24"/>
            </w:rPr>
            <w:t>Contents</w:t>
          </w:r>
        </w:p>
        <w:p w:rsidR="002E083C" w:rsidRPr="002E083C" w:rsidRDefault="00334D15" w:rsidP="002E083C">
          <w:pPr>
            <w:pStyle w:val="TOC1"/>
            <w:rPr>
              <w:rFonts w:eastAsiaTheme="minorEastAsia"/>
              <w:lang w:val="en-IE" w:eastAsia="en-IE"/>
            </w:rPr>
          </w:pPr>
          <w:r w:rsidRPr="002E083C">
            <w:fldChar w:fldCharType="begin"/>
          </w:r>
          <w:r w:rsidRPr="002E083C">
            <w:instrText xml:space="preserve"> TOC \o "1-3" \h \z \u </w:instrText>
          </w:r>
          <w:r w:rsidRPr="002E083C">
            <w:fldChar w:fldCharType="separate"/>
          </w:r>
          <w:hyperlink w:anchor="_Toc37871117" w:history="1">
            <w:r w:rsidR="002E083C">
              <w:rPr>
                <w:rStyle w:val="Hyperlink"/>
                <w:color w:val="auto"/>
              </w:rPr>
              <w:t>Introduction</w:t>
            </w:r>
            <w:r w:rsidR="002E083C" w:rsidRPr="002E083C">
              <w:rPr>
                <w:webHidden/>
              </w:rPr>
              <w:tab/>
            </w:r>
            <w:r w:rsidR="002E083C" w:rsidRPr="002E083C">
              <w:rPr>
                <w:webHidden/>
              </w:rPr>
              <w:fldChar w:fldCharType="begin"/>
            </w:r>
            <w:r w:rsidR="002E083C" w:rsidRPr="002E083C">
              <w:rPr>
                <w:webHidden/>
              </w:rPr>
              <w:instrText xml:space="preserve"> PAGEREF _Toc37871117 \h </w:instrText>
            </w:r>
            <w:r w:rsidR="002E083C" w:rsidRPr="002E083C">
              <w:rPr>
                <w:webHidden/>
              </w:rPr>
            </w:r>
            <w:r w:rsidR="002E083C" w:rsidRPr="002E083C">
              <w:rPr>
                <w:webHidden/>
              </w:rPr>
              <w:fldChar w:fldCharType="separate"/>
            </w:r>
            <w:r w:rsidR="00F0779A">
              <w:rPr>
                <w:webHidden/>
              </w:rPr>
              <w:t>3</w:t>
            </w:r>
            <w:r w:rsidR="002E083C" w:rsidRPr="002E083C">
              <w:rPr>
                <w:webHidden/>
              </w:rPr>
              <w:fldChar w:fldCharType="end"/>
            </w:r>
          </w:hyperlink>
        </w:p>
        <w:p w:rsidR="002E083C" w:rsidRPr="002E083C" w:rsidRDefault="00D71DBA" w:rsidP="002E083C">
          <w:pPr>
            <w:pStyle w:val="TOC1"/>
            <w:rPr>
              <w:rFonts w:eastAsiaTheme="minorEastAsia"/>
              <w:lang w:val="en-IE" w:eastAsia="en-IE"/>
            </w:rPr>
          </w:pPr>
          <w:hyperlink w:anchor="_Toc37871118" w:history="1">
            <w:r w:rsidR="002E083C" w:rsidRPr="002E083C">
              <w:rPr>
                <w:rStyle w:val="Hyperlink"/>
                <w:color w:val="auto"/>
                <w:lang w:val="en-IE"/>
              </w:rPr>
              <w:t>1.</w:t>
            </w:r>
            <w:r w:rsidR="002E083C">
              <w:rPr>
                <w:rFonts w:eastAsiaTheme="minorEastAsia"/>
                <w:lang w:val="en-IE" w:eastAsia="en-IE"/>
              </w:rPr>
              <w:t xml:space="preserve"> </w:t>
            </w:r>
            <w:r w:rsidR="002E083C" w:rsidRPr="002E083C">
              <w:rPr>
                <w:rStyle w:val="Hyperlink"/>
                <w:color w:val="auto"/>
                <w:lang w:val="en-IE"/>
              </w:rPr>
              <w:t>The Legal Aid Board</w:t>
            </w:r>
            <w:r w:rsidR="002E083C" w:rsidRPr="002E083C">
              <w:rPr>
                <w:webHidden/>
              </w:rPr>
              <w:tab/>
            </w:r>
            <w:r w:rsidR="002E083C" w:rsidRPr="002E083C">
              <w:rPr>
                <w:webHidden/>
              </w:rPr>
              <w:fldChar w:fldCharType="begin"/>
            </w:r>
            <w:r w:rsidR="002E083C" w:rsidRPr="002E083C">
              <w:rPr>
                <w:webHidden/>
              </w:rPr>
              <w:instrText xml:space="preserve"> PAGEREF _Toc37871118 \h </w:instrText>
            </w:r>
            <w:r w:rsidR="002E083C" w:rsidRPr="002E083C">
              <w:rPr>
                <w:webHidden/>
              </w:rPr>
            </w:r>
            <w:r w:rsidR="002E083C" w:rsidRPr="002E083C">
              <w:rPr>
                <w:webHidden/>
              </w:rPr>
              <w:fldChar w:fldCharType="separate"/>
            </w:r>
            <w:r w:rsidR="00F0779A">
              <w:rPr>
                <w:webHidden/>
              </w:rPr>
              <w:t>4</w:t>
            </w:r>
            <w:r w:rsidR="002E083C" w:rsidRPr="002E083C">
              <w:rPr>
                <w:webHidden/>
              </w:rPr>
              <w:fldChar w:fldCharType="end"/>
            </w:r>
          </w:hyperlink>
        </w:p>
        <w:p w:rsidR="002E083C" w:rsidRPr="002E083C" w:rsidRDefault="00D71DBA" w:rsidP="002E083C">
          <w:pPr>
            <w:pStyle w:val="TOC1"/>
            <w:rPr>
              <w:rFonts w:eastAsiaTheme="minorEastAsia"/>
              <w:lang w:val="en-IE" w:eastAsia="en-IE"/>
            </w:rPr>
          </w:pPr>
          <w:hyperlink w:anchor="_Toc37871119" w:history="1">
            <w:r w:rsidR="002E083C" w:rsidRPr="002E083C">
              <w:rPr>
                <w:rStyle w:val="Hyperlink"/>
                <w:color w:val="auto"/>
                <w:lang w:val="en-IE"/>
              </w:rPr>
              <w:t>2.</w:t>
            </w:r>
            <w:r w:rsidR="002E083C">
              <w:rPr>
                <w:rFonts w:eastAsiaTheme="minorEastAsia"/>
                <w:lang w:val="en-IE" w:eastAsia="en-IE"/>
              </w:rPr>
              <w:t xml:space="preserve"> </w:t>
            </w:r>
            <w:r w:rsidR="002E083C" w:rsidRPr="002E083C">
              <w:rPr>
                <w:rStyle w:val="Hyperlink"/>
                <w:color w:val="auto"/>
                <w:lang w:val="en-IE"/>
              </w:rPr>
              <w:t>The Data Protection Officer</w:t>
            </w:r>
            <w:r w:rsidR="002E083C" w:rsidRPr="002E083C">
              <w:rPr>
                <w:webHidden/>
              </w:rPr>
              <w:tab/>
            </w:r>
            <w:r w:rsidR="002E083C" w:rsidRPr="002E083C">
              <w:rPr>
                <w:webHidden/>
              </w:rPr>
              <w:fldChar w:fldCharType="begin"/>
            </w:r>
            <w:r w:rsidR="002E083C" w:rsidRPr="002E083C">
              <w:rPr>
                <w:webHidden/>
              </w:rPr>
              <w:instrText xml:space="preserve"> PAGEREF _Toc37871119 \h </w:instrText>
            </w:r>
            <w:r w:rsidR="002E083C" w:rsidRPr="002E083C">
              <w:rPr>
                <w:webHidden/>
              </w:rPr>
            </w:r>
            <w:r w:rsidR="002E083C" w:rsidRPr="002E083C">
              <w:rPr>
                <w:webHidden/>
              </w:rPr>
              <w:fldChar w:fldCharType="separate"/>
            </w:r>
            <w:r w:rsidR="00F0779A">
              <w:rPr>
                <w:webHidden/>
              </w:rPr>
              <w:t>4</w:t>
            </w:r>
            <w:r w:rsidR="002E083C" w:rsidRPr="002E083C">
              <w:rPr>
                <w:webHidden/>
              </w:rPr>
              <w:fldChar w:fldCharType="end"/>
            </w:r>
          </w:hyperlink>
        </w:p>
        <w:p w:rsidR="002E083C" w:rsidRPr="002E083C" w:rsidRDefault="00D71DBA" w:rsidP="002E083C">
          <w:pPr>
            <w:pStyle w:val="TOC1"/>
            <w:rPr>
              <w:rFonts w:eastAsiaTheme="minorEastAsia"/>
              <w:lang w:val="en-IE" w:eastAsia="en-IE"/>
            </w:rPr>
          </w:pPr>
          <w:hyperlink w:anchor="_Toc37871120" w:history="1">
            <w:r w:rsidR="002E083C" w:rsidRPr="002E083C">
              <w:rPr>
                <w:rStyle w:val="Hyperlink"/>
                <w:color w:val="auto"/>
                <w:lang w:val="en-IE"/>
              </w:rPr>
              <w:t>3.</w:t>
            </w:r>
            <w:r w:rsidR="002E083C">
              <w:rPr>
                <w:rFonts w:eastAsiaTheme="minorEastAsia"/>
                <w:lang w:val="en-IE" w:eastAsia="en-IE"/>
              </w:rPr>
              <w:t xml:space="preserve"> </w:t>
            </w:r>
            <w:r w:rsidR="002E083C" w:rsidRPr="002E083C">
              <w:rPr>
                <w:rStyle w:val="Hyperlink"/>
                <w:color w:val="auto"/>
                <w:lang w:val="en-IE"/>
              </w:rPr>
              <w:t>Purposes of Processing</w:t>
            </w:r>
            <w:r w:rsidR="002E083C" w:rsidRPr="002E083C">
              <w:rPr>
                <w:webHidden/>
              </w:rPr>
              <w:tab/>
            </w:r>
            <w:r w:rsidR="002E083C" w:rsidRPr="002E083C">
              <w:rPr>
                <w:webHidden/>
              </w:rPr>
              <w:fldChar w:fldCharType="begin"/>
            </w:r>
            <w:r w:rsidR="002E083C" w:rsidRPr="002E083C">
              <w:rPr>
                <w:webHidden/>
              </w:rPr>
              <w:instrText xml:space="preserve"> PAGEREF _Toc37871120 \h </w:instrText>
            </w:r>
            <w:r w:rsidR="002E083C" w:rsidRPr="002E083C">
              <w:rPr>
                <w:webHidden/>
              </w:rPr>
            </w:r>
            <w:r w:rsidR="002E083C" w:rsidRPr="002E083C">
              <w:rPr>
                <w:webHidden/>
              </w:rPr>
              <w:fldChar w:fldCharType="separate"/>
            </w:r>
            <w:r w:rsidR="00F0779A">
              <w:rPr>
                <w:webHidden/>
              </w:rPr>
              <w:t>5</w:t>
            </w:r>
            <w:r w:rsidR="002E083C" w:rsidRPr="002E083C">
              <w:rPr>
                <w:webHidden/>
              </w:rPr>
              <w:fldChar w:fldCharType="end"/>
            </w:r>
          </w:hyperlink>
        </w:p>
        <w:p w:rsidR="002E083C" w:rsidRPr="002E083C" w:rsidRDefault="00D71DBA">
          <w:pPr>
            <w:pStyle w:val="TOC2"/>
            <w:tabs>
              <w:tab w:val="right" w:leader="dot" w:pos="9016"/>
            </w:tabs>
            <w:rPr>
              <w:rFonts w:ascii="Arial" w:eastAsiaTheme="minorEastAsia" w:hAnsi="Arial" w:cs="Arial"/>
              <w:noProof/>
              <w:sz w:val="24"/>
              <w:szCs w:val="24"/>
              <w:lang w:val="en-IE" w:eastAsia="en-IE"/>
            </w:rPr>
          </w:pPr>
          <w:hyperlink w:anchor="_Toc37871121" w:history="1">
            <w:r w:rsidR="002E083C" w:rsidRPr="002E083C">
              <w:rPr>
                <w:rStyle w:val="Hyperlink"/>
                <w:rFonts w:ascii="Arial" w:hAnsi="Arial" w:cs="Arial"/>
                <w:noProof/>
                <w:color w:val="auto"/>
                <w:sz w:val="24"/>
                <w:szCs w:val="24"/>
                <w:lang w:val="en-IE"/>
              </w:rPr>
              <w:t>3.1 Why do we process your personal data?</w:t>
            </w:r>
            <w:r w:rsidR="002E083C" w:rsidRPr="002E083C">
              <w:rPr>
                <w:rFonts w:ascii="Arial" w:hAnsi="Arial" w:cs="Arial"/>
                <w:noProof/>
                <w:webHidden/>
                <w:sz w:val="24"/>
                <w:szCs w:val="24"/>
              </w:rPr>
              <w:tab/>
            </w:r>
            <w:r w:rsidR="002E083C" w:rsidRPr="002E083C">
              <w:rPr>
                <w:rFonts w:ascii="Arial" w:hAnsi="Arial" w:cs="Arial"/>
                <w:noProof/>
                <w:webHidden/>
                <w:sz w:val="24"/>
                <w:szCs w:val="24"/>
              </w:rPr>
              <w:fldChar w:fldCharType="begin"/>
            </w:r>
            <w:r w:rsidR="002E083C" w:rsidRPr="002E083C">
              <w:rPr>
                <w:rFonts w:ascii="Arial" w:hAnsi="Arial" w:cs="Arial"/>
                <w:noProof/>
                <w:webHidden/>
                <w:sz w:val="24"/>
                <w:szCs w:val="24"/>
              </w:rPr>
              <w:instrText xml:space="preserve"> PAGEREF _Toc37871121 \h </w:instrText>
            </w:r>
            <w:r w:rsidR="002E083C" w:rsidRPr="002E083C">
              <w:rPr>
                <w:rFonts w:ascii="Arial" w:hAnsi="Arial" w:cs="Arial"/>
                <w:noProof/>
                <w:webHidden/>
                <w:sz w:val="24"/>
                <w:szCs w:val="24"/>
              </w:rPr>
            </w:r>
            <w:r w:rsidR="002E083C" w:rsidRPr="002E083C">
              <w:rPr>
                <w:rFonts w:ascii="Arial" w:hAnsi="Arial" w:cs="Arial"/>
                <w:noProof/>
                <w:webHidden/>
                <w:sz w:val="24"/>
                <w:szCs w:val="24"/>
              </w:rPr>
              <w:fldChar w:fldCharType="separate"/>
            </w:r>
            <w:r w:rsidR="00F0779A">
              <w:rPr>
                <w:rFonts w:ascii="Arial" w:hAnsi="Arial" w:cs="Arial"/>
                <w:noProof/>
                <w:webHidden/>
                <w:sz w:val="24"/>
                <w:szCs w:val="24"/>
              </w:rPr>
              <w:t>5</w:t>
            </w:r>
            <w:r w:rsidR="002E083C" w:rsidRPr="002E083C">
              <w:rPr>
                <w:rFonts w:ascii="Arial" w:hAnsi="Arial" w:cs="Arial"/>
                <w:noProof/>
                <w:webHidden/>
                <w:sz w:val="24"/>
                <w:szCs w:val="24"/>
              </w:rPr>
              <w:fldChar w:fldCharType="end"/>
            </w:r>
          </w:hyperlink>
        </w:p>
        <w:p w:rsidR="002E083C" w:rsidRPr="002E083C" w:rsidRDefault="00D71DBA">
          <w:pPr>
            <w:pStyle w:val="TOC2"/>
            <w:tabs>
              <w:tab w:val="left" w:pos="880"/>
              <w:tab w:val="right" w:leader="dot" w:pos="9016"/>
            </w:tabs>
            <w:rPr>
              <w:rFonts w:ascii="Arial" w:eastAsiaTheme="minorEastAsia" w:hAnsi="Arial" w:cs="Arial"/>
              <w:noProof/>
              <w:sz w:val="24"/>
              <w:szCs w:val="24"/>
              <w:lang w:val="en-IE" w:eastAsia="en-IE"/>
            </w:rPr>
          </w:pPr>
          <w:hyperlink w:anchor="_Toc37871122" w:history="1">
            <w:r w:rsidR="002E083C" w:rsidRPr="002E083C">
              <w:rPr>
                <w:rStyle w:val="Hyperlink"/>
                <w:rFonts w:ascii="Arial" w:hAnsi="Arial" w:cs="Arial"/>
                <w:noProof/>
                <w:color w:val="auto"/>
                <w:sz w:val="24"/>
                <w:szCs w:val="24"/>
                <w:lang w:val="en-IE"/>
              </w:rPr>
              <w:t>3.2</w:t>
            </w:r>
            <w:r w:rsidR="002E083C">
              <w:rPr>
                <w:rFonts w:ascii="Arial" w:eastAsiaTheme="minorEastAsia" w:hAnsi="Arial" w:cs="Arial"/>
                <w:noProof/>
                <w:sz w:val="24"/>
                <w:szCs w:val="24"/>
                <w:lang w:val="en-IE" w:eastAsia="en-IE"/>
              </w:rPr>
              <w:t xml:space="preserve"> </w:t>
            </w:r>
            <w:r w:rsidR="002E083C" w:rsidRPr="002E083C">
              <w:rPr>
                <w:rStyle w:val="Hyperlink"/>
                <w:rFonts w:ascii="Arial" w:hAnsi="Arial" w:cs="Arial"/>
                <w:noProof/>
                <w:color w:val="auto"/>
                <w:sz w:val="24"/>
                <w:szCs w:val="24"/>
                <w:lang w:val="en-IE"/>
              </w:rPr>
              <w:t>What types of personal data do we collect?</w:t>
            </w:r>
            <w:r w:rsidR="002E083C" w:rsidRPr="002E083C">
              <w:rPr>
                <w:rFonts w:ascii="Arial" w:hAnsi="Arial" w:cs="Arial"/>
                <w:noProof/>
                <w:webHidden/>
                <w:sz w:val="24"/>
                <w:szCs w:val="24"/>
              </w:rPr>
              <w:tab/>
            </w:r>
            <w:r w:rsidR="002E083C" w:rsidRPr="002E083C">
              <w:rPr>
                <w:rFonts w:ascii="Arial" w:hAnsi="Arial" w:cs="Arial"/>
                <w:noProof/>
                <w:webHidden/>
                <w:sz w:val="24"/>
                <w:szCs w:val="24"/>
              </w:rPr>
              <w:fldChar w:fldCharType="begin"/>
            </w:r>
            <w:r w:rsidR="002E083C" w:rsidRPr="002E083C">
              <w:rPr>
                <w:rFonts w:ascii="Arial" w:hAnsi="Arial" w:cs="Arial"/>
                <w:noProof/>
                <w:webHidden/>
                <w:sz w:val="24"/>
                <w:szCs w:val="24"/>
              </w:rPr>
              <w:instrText xml:space="preserve"> PAGEREF _Toc37871122 \h </w:instrText>
            </w:r>
            <w:r w:rsidR="002E083C" w:rsidRPr="002E083C">
              <w:rPr>
                <w:rFonts w:ascii="Arial" w:hAnsi="Arial" w:cs="Arial"/>
                <w:noProof/>
                <w:webHidden/>
                <w:sz w:val="24"/>
                <w:szCs w:val="24"/>
              </w:rPr>
            </w:r>
            <w:r w:rsidR="002E083C" w:rsidRPr="002E083C">
              <w:rPr>
                <w:rFonts w:ascii="Arial" w:hAnsi="Arial" w:cs="Arial"/>
                <w:noProof/>
                <w:webHidden/>
                <w:sz w:val="24"/>
                <w:szCs w:val="24"/>
              </w:rPr>
              <w:fldChar w:fldCharType="separate"/>
            </w:r>
            <w:r w:rsidR="00F0779A">
              <w:rPr>
                <w:rFonts w:ascii="Arial" w:hAnsi="Arial" w:cs="Arial"/>
                <w:noProof/>
                <w:webHidden/>
                <w:sz w:val="24"/>
                <w:szCs w:val="24"/>
              </w:rPr>
              <w:t>6</w:t>
            </w:r>
            <w:r w:rsidR="002E083C" w:rsidRPr="002E083C">
              <w:rPr>
                <w:rFonts w:ascii="Arial" w:hAnsi="Arial" w:cs="Arial"/>
                <w:noProof/>
                <w:webHidden/>
                <w:sz w:val="24"/>
                <w:szCs w:val="24"/>
              </w:rPr>
              <w:fldChar w:fldCharType="end"/>
            </w:r>
          </w:hyperlink>
        </w:p>
        <w:p w:rsidR="002E083C" w:rsidRPr="002E083C" w:rsidRDefault="00D71DBA">
          <w:pPr>
            <w:pStyle w:val="TOC2"/>
            <w:tabs>
              <w:tab w:val="left" w:pos="880"/>
              <w:tab w:val="right" w:leader="dot" w:pos="9016"/>
            </w:tabs>
            <w:rPr>
              <w:rFonts w:ascii="Arial" w:eastAsiaTheme="minorEastAsia" w:hAnsi="Arial" w:cs="Arial"/>
              <w:noProof/>
              <w:sz w:val="24"/>
              <w:szCs w:val="24"/>
              <w:lang w:val="en-IE" w:eastAsia="en-IE"/>
            </w:rPr>
          </w:pPr>
          <w:hyperlink w:anchor="_Toc37871123" w:history="1">
            <w:r w:rsidR="002E083C" w:rsidRPr="002E083C">
              <w:rPr>
                <w:rStyle w:val="Hyperlink"/>
                <w:rFonts w:ascii="Arial" w:hAnsi="Arial" w:cs="Arial"/>
                <w:noProof/>
                <w:color w:val="auto"/>
                <w:sz w:val="24"/>
                <w:szCs w:val="24"/>
                <w:lang w:val="en-IE"/>
              </w:rPr>
              <w:t>3.3</w:t>
            </w:r>
            <w:r w:rsidR="002E083C">
              <w:rPr>
                <w:rFonts w:ascii="Arial" w:eastAsiaTheme="minorEastAsia" w:hAnsi="Arial" w:cs="Arial"/>
                <w:noProof/>
                <w:sz w:val="24"/>
                <w:szCs w:val="24"/>
                <w:lang w:val="en-IE" w:eastAsia="en-IE"/>
              </w:rPr>
              <w:t xml:space="preserve"> </w:t>
            </w:r>
            <w:r w:rsidR="002E083C" w:rsidRPr="002E083C">
              <w:rPr>
                <w:rStyle w:val="Hyperlink"/>
                <w:rFonts w:ascii="Arial" w:hAnsi="Arial" w:cs="Arial"/>
                <w:noProof/>
                <w:color w:val="auto"/>
                <w:sz w:val="24"/>
                <w:szCs w:val="24"/>
                <w:lang w:val="en-IE"/>
              </w:rPr>
              <w:t>What is our lawful basis for processing your personal data?</w:t>
            </w:r>
            <w:r w:rsidR="002E083C" w:rsidRPr="002E083C">
              <w:rPr>
                <w:rFonts w:ascii="Arial" w:hAnsi="Arial" w:cs="Arial"/>
                <w:noProof/>
                <w:webHidden/>
                <w:sz w:val="24"/>
                <w:szCs w:val="24"/>
              </w:rPr>
              <w:tab/>
            </w:r>
            <w:r w:rsidR="002E083C" w:rsidRPr="002E083C">
              <w:rPr>
                <w:rFonts w:ascii="Arial" w:hAnsi="Arial" w:cs="Arial"/>
                <w:noProof/>
                <w:webHidden/>
                <w:sz w:val="24"/>
                <w:szCs w:val="24"/>
              </w:rPr>
              <w:fldChar w:fldCharType="begin"/>
            </w:r>
            <w:r w:rsidR="002E083C" w:rsidRPr="002E083C">
              <w:rPr>
                <w:rFonts w:ascii="Arial" w:hAnsi="Arial" w:cs="Arial"/>
                <w:noProof/>
                <w:webHidden/>
                <w:sz w:val="24"/>
                <w:szCs w:val="24"/>
              </w:rPr>
              <w:instrText xml:space="preserve"> PAGEREF _Toc37871123 \h </w:instrText>
            </w:r>
            <w:r w:rsidR="002E083C" w:rsidRPr="002E083C">
              <w:rPr>
                <w:rFonts w:ascii="Arial" w:hAnsi="Arial" w:cs="Arial"/>
                <w:noProof/>
                <w:webHidden/>
                <w:sz w:val="24"/>
                <w:szCs w:val="24"/>
              </w:rPr>
            </w:r>
            <w:r w:rsidR="002E083C" w:rsidRPr="002E083C">
              <w:rPr>
                <w:rFonts w:ascii="Arial" w:hAnsi="Arial" w:cs="Arial"/>
                <w:noProof/>
                <w:webHidden/>
                <w:sz w:val="24"/>
                <w:szCs w:val="24"/>
              </w:rPr>
              <w:fldChar w:fldCharType="separate"/>
            </w:r>
            <w:r w:rsidR="00F0779A">
              <w:rPr>
                <w:rFonts w:ascii="Arial" w:hAnsi="Arial" w:cs="Arial"/>
                <w:noProof/>
                <w:webHidden/>
                <w:sz w:val="24"/>
                <w:szCs w:val="24"/>
              </w:rPr>
              <w:t>7</w:t>
            </w:r>
            <w:r w:rsidR="002E083C" w:rsidRPr="002E083C">
              <w:rPr>
                <w:rFonts w:ascii="Arial" w:hAnsi="Arial" w:cs="Arial"/>
                <w:noProof/>
                <w:webHidden/>
                <w:sz w:val="24"/>
                <w:szCs w:val="24"/>
              </w:rPr>
              <w:fldChar w:fldCharType="end"/>
            </w:r>
          </w:hyperlink>
        </w:p>
        <w:p w:rsidR="002E083C" w:rsidRPr="002E083C" w:rsidRDefault="00D71DBA" w:rsidP="002E083C">
          <w:pPr>
            <w:pStyle w:val="TOC1"/>
            <w:rPr>
              <w:rFonts w:eastAsiaTheme="minorEastAsia"/>
              <w:lang w:val="en-IE" w:eastAsia="en-IE"/>
            </w:rPr>
          </w:pPr>
          <w:hyperlink w:anchor="_Toc37871124" w:history="1">
            <w:r w:rsidR="002E083C" w:rsidRPr="002E083C">
              <w:rPr>
                <w:rStyle w:val="Hyperlink"/>
                <w:color w:val="auto"/>
              </w:rPr>
              <w:t>4.</w:t>
            </w:r>
            <w:r w:rsidR="002E083C">
              <w:rPr>
                <w:rFonts w:eastAsiaTheme="minorEastAsia"/>
                <w:lang w:val="en-IE" w:eastAsia="en-IE"/>
              </w:rPr>
              <w:t xml:space="preserve"> </w:t>
            </w:r>
            <w:r w:rsidR="002E083C" w:rsidRPr="002E083C">
              <w:rPr>
                <w:rStyle w:val="Hyperlink"/>
                <w:color w:val="auto"/>
              </w:rPr>
              <w:t>Where is your personal data stored?</w:t>
            </w:r>
            <w:r w:rsidR="002E083C" w:rsidRPr="002E083C">
              <w:rPr>
                <w:webHidden/>
              </w:rPr>
              <w:tab/>
            </w:r>
            <w:r w:rsidR="002E083C" w:rsidRPr="002E083C">
              <w:rPr>
                <w:webHidden/>
              </w:rPr>
              <w:fldChar w:fldCharType="begin"/>
            </w:r>
            <w:r w:rsidR="002E083C" w:rsidRPr="002E083C">
              <w:rPr>
                <w:webHidden/>
              </w:rPr>
              <w:instrText xml:space="preserve"> PAGEREF _Toc37871124 \h </w:instrText>
            </w:r>
            <w:r w:rsidR="002E083C" w:rsidRPr="002E083C">
              <w:rPr>
                <w:webHidden/>
              </w:rPr>
            </w:r>
            <w:r w:rsidR="002E083C" w:rsidRPr="002E083C">
              <w:rPr>
                <w:webHidden/>
              </w:rPr>
              <w:fldChar w:fldCharType="separate"/>
            </w:r>
            <w:r w:rsidR="00F0779A">
              <w:rPr>
                <w:webHidden/>
              </w:rPr>
              <w:t>8</w:t>
            </w:r>
            <w:r w:rsidR="002E083C" w:rsidRPr="002E083C">
              <w:rPr>
                <w:webHidden/>
              </w:rPr>
              <w:fldChar w:fldCharType="end"/>
            </w:r>
          </w:hyperlink>
        </w:p>
        <w:p w:rsidR="002E083C" w:rsidRPr="002E083C" w:rsidRDefault="00D71DBA">
          <w:pPr>
            <w:pStyle w:val="TOC2"/>
            <w:tabs>
              <w:tab w:val="right" w:leader="dot" w:pos="9016"/>
            </w:tabs>
            <w:rPr>
              <w:rFonts w:ascii="Arial" w:eastAsiaTheme="minorEastAsia" w:hAnsi="Arial" w:cs="Arial"/>
              <w:noProof/>
              <w:sz w:val="24"/>
              <w:szCs w:val="24"/>
              <w:lang w:val="en-IE" w:eastAsia="en-IE"/>
            </w:rPr>
          </w:pPr>
          <w:hyperlink w:anchor="_Toc37871125" w:history="1">
            <w:r w:rsidR="002E083C" w:rsidRPr="002E083C">
              <w:rPr>
                <w:rStyle w:val="Hyperlink"/>
                <w:rFonts w:ascii="Arial" w:hAnsi="Arial" w:cs="Arial"/>
                <w:noProof/>
                <w:color w:val="auto"/>
                <w:sz w:val="24"/>
                <w:szCs w:val="24"/>
              </w:rPr>
              <w:t>4.1 Electronic Storage</w:t>
            </w:r>
            <w:r w:rsidR="002E083C" w:rsidRPr="002E083C">
              <w:rPr>
                <w:rFonts w:ascii="Arial" w:hAnsi="Arial" w:cs="Arial"/>
                <w:noProof/>
                <w:webHidden/>
                <w:sz w:val="24"/>
                <w:szCs w:val="24"/>
              </w:rPr>
              <w:tab/>
            </w:r>
            <w:r w:rsidR="002E083C" w:rsidRPr="002E083C">
              <w:rPr>
                <w:rFonts w:ascii="Arial" w:hAnsi="Arial" w:cs="Arial"/>
                <w:noProof/>
                <w:webHidden/>
                <w:sz w:val="24"/>
                <w:szCs w:val="24"/>
              </w:rPr>
              <w:fldChar w:fldCharType="begin"/>
            </w:r>
            <w:r w:rsidR="002E083C" w:rsidRPr="002E083C">
              <w:rPr>
                <w:rFonts w:ascii="Arial" w:hAnsi="Arial" w:cs="Arial"/>
                <w:noProof/>
                <w:webHidden/>
                <w:sz w:val="24"/>
                <w:szCs w:val="24"/>
              </w:rPr>
              <w:instrText xml:space="preserve"> PAGEREF _Toc37871125 \h </w:instrText>
            </w:r>
            <w:r w:rsidR="002E083C" w:rsidRPr="002E083C">
              <w:rPr>
                <w:rFonts w:ascii="Arial" w:hAnsi="Arial" w:cs="Arial"/>
                <w:noProof/>
                <w:webHidden/>
                <w:sz w:val="24"/>
                <w:szCs w:val="24"/>
              </w:rPr>
            </w:r>
            <w:r w:rsidR="002E083C" w:rsidRPr="002E083C">
              <w:rPr>
                <w:rFonts w:ascii="Arial" w:hAnsi="Arial" w:cs="Arial"/>
                <w:noProof/>
                <w:webHidden/>
                <w:sz w:val="24"/>
                <w:szCs w:val="24"/>
              </w:rPr>
              <w:fldChar w:fldCharType="separate"/>
            </w:r>
            <w:r w:rsidR="00F0779A">
              <w:rPr>
                <w:rFonts w:ascii="Arial" w:hAnsi="Arial" w:cs="Arial"/>
                <w:noProof/>
                <w:webHidden/>
                <w:sz w:val="24"/>
                <w:szCs w:val="24"/>
              </w:rPr>
              <w:t>8</w:t>
            </w:r>
            <w:r w:rsidR="002E083C" w:rsidRPr="002E083C">
              <w:rPr>
                <w:rFonts w:ascii="Arial" w:hAnsi="Arial" w:cs="Arial"/>
                <w:noProof/>
                <w:webHidden/>
                <w:sz w:val="24"/>
                <w:szCs w:val="24"/>
              </w:rPr>
              <w:fldChar w:fldCharType="end"/>
            </w:r>
          </w:hyperlink>
        </w:p>
        <w:p w:rsidR="002E083C" w:rsidRPr="002E083C" w:rsidRDefault="00D71DBA">
          <w:pPr>
            <w:pStyle w:val="TOC2"/>
            <w:tabs>
              <w:tab w:val="right" w:leader="dot" w:pos="9016"/>
            </w:tabs>
            <w:rPr>
              <w:rFonts w:ascii="Arial" w:eastAsiaTheme="minorEastAsia" w:hAnsi="Arial" w:cs="Arial"/>
              <w:noProof/>
              <w:sz w:val="24"/>
              <w:szCs w:val="24"/>
              <w:lang w:val="en-IE" w:eastAsia="en-IE"/>
            </w:rPr>
          </w:pPr>
          <w:hyperlink w:anchor="_Toc37871126" w:history="1">
            <w:r w:rsidR="002E083C" w:rsidRPr="002E083C">
              <w:rPr>
                <w:rStyle w:val="Hyperlink"/>
                <w:rFonts w:ascii="Arial" w:hAnsi="Arial" w:cs="Arial"/>
                <w:noProof/>
                <w:color w:val="auto"/>
                <w:sz w:val="24"/>
                <w:szCs w:val="24"/>
              </w:rPr>
              <w:t>4.2 Storage of Hard Copy (Paper) Files</w:t>
            </w:r>
            <w:r w:rsidR="002E083C" w:rsidRPr="002E083C">
              <w:rPr>
                <w:rFonts w:ascii="Arial" w:hAnsi="Arial" w:cs="Arial"/>
                <w:noProof/>
                <w:webHidden/>
                <w:sz w:val="24"/>
                <w:szCs w:val="24"/>
              </w:rPr>
              <w:tab/>
            </w:r>
            <w:r w:rsidR="002E083C" w:rsidRPr="002E083C">
              <w:rPr>
                <w:rFonts w:ascii="Arial" w:hAnsi="Arial" w:cs="Arial"/>
                <w:noProof/>
                <w:webHidden/>
                <w:sz w:val="24"/>
                <w:szCs w:val="24"/>
              </w:rPr>
              <w:fldChar w:fldCharType="begin"/>
            </w:r>
            <w:r w:rsidR="002E083C" w:rsidRPr="002E083C">
              <w:rPr>
                <w:rFonts w:ascii="Arial" w:hAnsi="Arial" w:cs="Arial"/>
                <w:noProof/>
                <w:webHidden/>
                <w:sz w:val="24"/>
                <w:szCs w:val="24"/>
              </w:rPr>
              <w:instrText xml:space="preserve"> PAGEREF _Toc37871126 \h </w:instrText>
            </w:r>
            <w:r w:rsidR="002E083C" w:rsidRPr="002E083C">
              <w:rPr>
                <w:rFonts w:ascii="Arial" w:hAnsi="Arial" w:cs="Arial"/>
                <w:noProof/>
                <w:webHidden/>
                <w:sz w:val="24"/>
                <w:szCs w:val="24"/>
              </w:rPr>
            </w:r>
            <w:r w:rsidR="002E083C" w:rsidRPr="002E083C">
              <w:rPr>
                <w:rFonts w:ascii="Arial" w:hAnsi="Arial" w:cs="Arial"/>
                <w:noProof/>
                <w:webHidden/>
                <w:sz w:val="24"/>
                <w:szCs w:val="24"/>
              </w:rPr>
              <w:fldChar w:fldCharType="separate"/>
            </w:r>
            <w:r w:rsidR="00F0779A">
              <w:rPr>
                <w:rFonts w:ascii="Arial" w:hAnsi="Arial" w:cs="Arial"/>
                <w:noProof/>
                <w:webHidden/>
                <w:sz w:val="24"/>
                <w:szCs w:val="24"/>
              </w:rPr>
              <w:t>9</w:t>
            </w:r>
            <w:r w:rsidR="002E083C" w:rsidRPr="002E083C">
              <w:rPr>
                <w:rFonts w:ascii="Arial" w:hAnsi="Arial" w:cs="Arial"/>
                <w:noProof/>
                <w:webHidden/>
                <w:sz w:val="24"/>
                <w:szCs w:val="24"/>
              </w:rPr>
              <w:fldChar w:fldCharType="end"/>
            </w:r>
          </w:hyperlink>
        </w:p>
        <w:p w:rsidR="002E083C" w:rsidRPr="002E083C" w:rsidRDefault="00D71DBA">
          <w:pPr>
            <w:pStyle w:val="TOC2"/>
            <w:tabs>
              <w:tab w:val="right" w:leader="dot" w:pos="9016"/>
            </w:tabs>
            <w:rPr>
              <w:rFonts w:ascii="Arial" w:eastAsiaTheme="minorEastAsia" w:hAnsi="Arial" w:cs="Arial"/>
              <w:noProof/>
              <w:sz w:val="24"/>
              <w:szCs w:val="24"/>
              <w:lang w:val="en-IE" w:eastAsia="en-IE"/>
            </w:rPr>
          </w:pPr>
          <w:hyperlink w:anchor="_Toc37871127" w:history="1">
            <w:r w:rsidR="002E083C" w:rsidRPr="002E083C">
              <w:rPr>
                <w:rStyle w:val="Hyperlink"/>
                <w:rFonts w:ascii="Arial" w:hAnsi="Arial" w:cs="Arial"/>
                <w:noProof/>
                <w:color w:val="auto"/>
                <w:sz w:val="24"/>
                <w:szCs w:val="24"/>
              </w:rPr>
              <w:t>4.3 Secure Off-site Storage</w:t>
            </w:r>
            <w:r w:rsidR="002E083C" w:rsidRPr="002E083C">
              <w:rPr>
                <w:rFonts w:ascii="Arial" w:hAnsi="Arial" w:cs="Arial"/>
                <w:noProof/>
                <w:webHidden/>
                <w:sz w:val="24"/>
                <w:szCs w:val="24"/>
              </w:rPr>
              <w:tab/>
            </w:r>
            <w:r w:rsidR="002E083C" w:rsidRPr="002E083C">
              <w:rPr>
                <w:rFonts w:ascii="Arial" w:hAnsi="Arial" w:cs="Arial"/>
                <w:noProof/>
                <w:webHidden/>
                <w:sz w:val="24"/>
                <w:szCs w:val="24"/>
              </w:rPr>
              <w:fldChar w:fldCharType="begin"/>
            </w:r>
            <w:r w:rsidR="002E083C" w:rsidRPr="002E083C">
              <w:rPr>
                <w:rFonts w:ascii="Arial" w:hAnsi="Arial" w:cs="Arial"/>
                <w:noProof/>
                <w:webHidden/>
                <w:sz w:val="24"/>
                <w:szCs w:val="24"/>
              </w:rPr>
              <w:instrText xml:space="preserve"> PAGEREF _Toc37871127 \h </w:instrText>
            </w:r>
            <w:r w:rsidR="002E083C" w:rsidRPr="002E083C">
              <w:rPr>
                <w:rFonts w:ascii="Arial" w:hAnsi="Arial" w:cs="Arial"/>
                <w:noProof/>
                <w:webHidden/>
                <w:sz w:val="24"/>
                <w:szCs w:val="24"/>
              </w:rPr>
            </w:r>
            <w:r w:rsidR="002E083C" w:rsidRPr="002E083C">
              <w:rPr>
                <w:rFonts w:ascii="Arial" w:hAnsi="Arial" w:cs="Arial"/>
                <w:noProof/>
                <w:webHidden/>
                <w:sz w:val="24"/>
                <w:szCs w:val="24"/>
              </w:rPr>
              <w:fldChar w:fldCharType="separate"/>
            </w:r>
            <w:r w:rsidR="00F0779A">
              <w:rPr>
                <w:rFonts w:ascii="Arial" w:hAnsi="Arial" w:cs="Arial"/>
                <w:noProof/>
                <w:webHidden/>
                <w:sz w:val="24"/>
                <w:szCs w:val="24"/>
              </w:rPr>
              <w:t>9</w:t>
            </w:r>
            <w:r w:rsidR="002E083C" w:rsidRPr="002E083C">
              <w:rPr>
                <w:rFonts w:ascii="Arial" w:hAnsi="Arial" w:cs="Arial"/>
                <w:noProof/>
                <w:webHidden/>
                <w:sz w:val="24"/>
                <w:szCs w:val="24"/>
              </w:rPr>
              <w:fldChar w:fldCharType="end"/>
            </w:r>
          </w:hyperlink>
        </w:p>
        <w:p w:rsidR="002E083C" w:rsidRPr="002E083C" w:rsidRDefault="00D71DBA" w:rsidP="002E083C">
          <w:pPr>
            <w:pStyle w:val="TOC1"/>
            <w:rPr>
              <w:rFonts w:eastAsiaTheme="minorEastAsia"/>
              <w:lang w:val="en-IE" w:eastAsia="en-IE"/>
            </w:rPr>
          </w:pPr>
          <w:hyperlink w:anchor="_Toc37871128" w:history="1">
            <w:r w:rsidR="002E083C" w:rsidRPr="002E083C">
              <w:rPr>
                <w:rStyle w:val="Hyperlink"/>
                <w:color w:val="auto"/>
              </w:rPr>
              <w:t>5. Sharing personal data</w:t>
            </w:r>
            <w:r w:rsidR="002E083C" w:rsidRPr="002E083C">
              <w:rPr>
                <w:webHidden/>
              </w:rPr>
              <w:tab/>
            </w:r>
            <w:r w:rsidR="002E083C" w:rsidRPr="002E083C">
              <w:rPr>
                <w:webHidden/>
              </w:rPr>
              <w:fldChar w:fldCharType="begin"/>
            </w:r>
            <w:r w:rsidR="002E083C" w:rsidRPr="002E083C">
              <w:rPr>
                <w:webHidden/>
              </w:rPr>
              <w:instrText xml:space="preserve"> PAGEREF _Toc37871128 \h </w:instrText>
            </w:r>
            <w:r w:rsidR="002E083C" w:rsidRPr="002E083C">
              <w:rPr>
                <w:webHidden/>
              </w:rPr>
            </w:r>
            <w:r w:rsidR="002E083C" w:rsidRPr="002E083C">
              <w:rPr>
                <w:webHidden/>
              </w:rPr>
              <w:fldChar w:fldCharType="separate"/>
            </w:r>
            <w:r w:rsidR="00F0779A">
              <w:rPr>
                <w:webHidden/>
              </w:rPr>
              <w:t>9</w:t>
            </w:r>
            <w:r w:rsidR="002E083C" w:rsidRPr="002E083C">
              <w:rPr>
                <w:webHidden/>
              </w:rPr>
              <w:fldChar w:fldCharType="end"/>
            </w:r>
          </w:hyperlink>
        </w:p>
        <w:p w:rsidR="002E083C" w:rsidRPr="002E083C" w:rsidRDefault="00D71DBA">
          <w:pPr>
            <w:pStyle w:val="TOC2"/>
            <w:tabs>
              <w:tab w:val="right" w:leader="dot" w:pos="9016"/>
            </w:tabs>
            <w:rPr>
              <w:rFonts w:ascii="Arial" w:eastAsiaTheme="minorEastAsia" w:hAnsi="Arial" w:cs="Arial"/>
              <w:noProof/>
              <w:sz w:val="24"/>
              <w:szCs w:val="24"/>
              <w:lang w:val="en-IE" w:eastAsia="en-IE"/>
            </w:rPr>
          </w:pPr>
          <w:hyperlink w:anchor="_Toc37871129" w:history="1">
            <w:r w:rsidR="002E083C" w:rsidRPr="002E083C">
              <w:rPr>
                <w:rStyle w:val="Hyperlink"/>
                <w:rFonts w:ascii="Arial" w:hAnsi="Arial" w:cs="Arial"/>
                <w:noProof/>
                <w:color w:val="auto"/>
                <w:sz w:val="24"/>
                <w:szCs w:val="24"/>
              </w:rPr>
              <w:t>5.1 Categories of Recipients with Whom We May Share Your Personal Data</w:t>
            </w:r>
            <w:r w:rsidR="002E083C" w:rsidRPr="002E083C">
              <w:rPr>
                <w:rFonts w:ascii="Arial" w:hAnsi="Arial" w:cs="Arial"/>
                <w:noProof/>
                <w:webHidden/>
                <w:sz w:val="24"/>
                <w:szCs w:val="24"/>
              </w:rPr>
              <w:tab/>
            </w:r>
            <w:r w:rsidR="002E083C" w:rsidRPr="002E083C">
              <w:rPr>
                <w:rFonts w:ascii="Arial" w:hAnsi="Arial" w:cs="Arial"/>
                <w:noProof/>
                <w:webHidden/>
                <w:sz w:val="24"/>
                <w:szCs w:val="24"/>
              </w:rPr>
              <w:fldChar w:fldCharType="begin"/>
            </w:r>
            <w:r w:rsidR="002E083C" w:rsidRPr="002E083C">
              <w:rPr>
                <w:rFonts w:ascii="Arial" w:hAnsi="Arial" w:cs="Arial"/>
                <w:noProof/>
                <w:webHidden/>
                <w:sz w:val="24"/>
                <w:szCs w:val="24"/>
              </w:rPr>
              <w:instrText xml:space="preserve"> PAGEREF _Toc37871129 \h </w:instrText>
            </w:r>
            <w:r w:rsidR="002E083C" w:rsidRPr="002E083C">
              <w:rPr>
                <w:rFonts w:ascii="Arial" w:hAnsi="Arial" w:cs="Arial"/>
                <w:noProof/>
                <w:webHidden/>
                <w:sz w:val="24"/>
                <w:szCs w:val="24"/>
              </w:rPr>
            </w:r>
            <w:r w:rsidR="002E083C" w:rsidRPr="002E083C">
              <w:rPr>
                <w:rFonts w:ascii="Arial" w:hAnsi="Arial" w:cs="Arial"/>
                <w:noProof/>
                <w:webHidden/>
                <w:sz w:val="24"/>
                <w:szCs w:val="24"/>
              </w:rPr>
              <w:fldChar w:fldCharType="separate"/>
            </w:r>
            <w:r w:rsidR="00F0779A">
              <w:rPr>
                <w:rFonts w:ascii="Arial" w:hAnsi="Arial" w:cs="Arial"/>
                <w:noProof/>
                <w:webHidden/>
                <w:sz w:val="24"/>
                <w:szCs w:val="24"/>
              </w:rPr>
              <w:t>9</w:t>
            </w:r>
            <w:r w:rsidR="002E083C" w:rsidRPr="002E083C">
              <w:rPr>
                <w:rFonts w:ascii="Arial" w:hAnsi="Arial" w:cs="Arial"/>
                <w:noProof/>
                <w:webHidden/>
                <w:sz w:val="24"/>
                <w:szCs w:val="24"/>
              </w:rPr>
              <w:fldChar w:fldCharType="end"/>
            </w:r>
          </w:hyperlink>
        </w:p>
        <w:p w:rsidR="002E083C" w:rsidRPr="002E083C" w:rsidRDefault="00D71DBA" w:rsidP="002E083C">
          <w:pPr>
            <w:pStyle w:val="TOC1"/>
            <w:rPr>
              <w:rFonts w:eastAsiaTheme="minorEastAsia"/>
              <w:lang w:val="en-IE" w:eastAsia="en-IE"/>
            </w:rPr>
          </w:pPr>
          <w:hyperlink w:anchor="_Toc37871130" w:history="1">
            <w:r w:rsidR="002E083C" w:rsidRPr="002E083C">
              <w:rPr>
                <w:rStyle w:val="Hyperlink"/>
                <w:color w:val="auto"/>
              </w:rPr>
              <w:t>6. Transfers of personal data</w:t>
            </w:r>
            <w:r w:rsidR="002E083C" w:rsidRPr="002E083C">
              <w:rPr>
                <w:webHidden/>
              </w:rPr>
              <w:tab/>
            </w:r>
            <w:r w:rsidR="002E083C" w:rsidRPr="002E083C">
              <w:rPr>
                <w:webHidden/>
              </w:rPr>
              <w:fldChar w:fldCharType="begin"/>
            </w:r>
            <w:r w:rsidR="002E083C" w:rsidRPr="002E083C">
              <w:rPr>
                <w:webHidden/>
              </w:rPr>
              <w:instrText xml:space="preserve"> PAGEREF _Toc37871130 \h </w:instrText>
            </w:r>
            <w:r w:rsidR="002E083C" w:rsidRPr="002E083C">
              <w:rPr>
                <w:webHidden/>
              </w:rPr>
            </w:r>
            <w:r w:rsidR="002E083C" w:rsidRPr="002E083C">
              <w:rPr>
                <w:webHidden/>
              </w:rPr>
              <w:fldChar w:fldCharType="separate"/>
            </w:r>
            <w:r w:rsidR="00F0779A">
              <w:rPr>
                <w:webHidden/>
              </w:rPr>
              <w:t>10</w:t>
            </w:r>
            <w:r w:rsidR="002E083C" w:rsidRPr="002E083C">
              <w:rPr>
                <w:webHidden/>
              </w:rPr>
              <w:fldChar w:fldCharType="end"/>
            </w:r>
          </w:hyperlink>
        </w:p>
        <w:p w:rsidR="002E083C" w:rsidRPr="002E083C" w:rsidRDefault="00D71DBA">
          <w:pPr>
            <w:pStyle w:val="TOC2"/>
            <w:tabs>
              <w:tab w:val="right" w:leader="dot" w:pos="9016"/>
            </w:tabs>
            <w:rPr>
              <w:rFonts w:ascii="Arial" w:eastAsiaTheme="minorEastAsia" w:hAnsi="Arial" w:cs="Arial"/>
              <w:noProof/>
              <w:sz w:val="24"/>
              <w:szCs w:val="24"/>
              <w:lang w:val="en-IE" w:eastAsia="en-IE"/>
            </w:rPr>
          </w:pPr>
          <w:hyperlink w:anchor="_Toc37871131" w:history="1">
            <w:r w:rsidR="002E083C" w:rsidRPr="002E083C">
              <w:rPr>
                <w:rStyle w:val="Hyperlink"/>
                <w:rFonts w:ascii="Arial" w:hAnsi="Arial" w:cs="Arial"/>
                <w:noProof/>
                <w:color w:val="auto"/>
                <w:sz w:val="24"/>
                <w:szCs w:val="24"/>
              </w:rPr>
              <w:t>6.1 Will your personal data be stored outside of the European Economic Area?</w:t>
            </w:r>
            <w:r w:rsidR="002E083C" w:rsidRPr="002E083C">
              <w:rPr>
                <w:rFonts w:ascii="Arial" w:hAnsi="Arial" w:cs="Arial"/>
                <w:noProof/>
                <w:webHidden/>
                <w:sz w:val="24"/>
                <w:szCs w:val="24"/>
              </w:rPr>
              <w:tab/>
            </w:r>
            <w:r w:rsidR="002E083C" w:rsidRPr="002E083C">
              <w:rPr>
                <w:rFonts w:ascii="Arial" w:hAnsi="Arial" w:cs="Arial"/>
                <w:noProof/>
                <w:webHidden/>
                <w:sz w:val="24"/>
                <w:szCs w:val="24"/>
              </w:rPr>
              <w:fldChar w:fldCharType="begin"/>
            </w:r>
            <w:r w:rsidR="002E083C" w:rsidRPr="002E083C">
              <w:rPr>
                <w:rFonts w:ascii="Arial" w:hAnsi="Arial" w:cs="Arial"/>
                <w:noProof/>
                <w:webHidden/>
                <w:sz w:val="24"/>
                <w:szCs w:val="24"/>
              </w:rPr>
              <w:instrText xml:space="preserve"> PAGEREF _Toc37871131 \h </w:instrText>
            </w:r>
            <w:r w:rsidR="002E083C" w:rsidRPr="002E083C">
              <w:rPr>
                <w:rFonts w:ascii="Arial" w:hAnsi="Arial" w:cs="Arial"/>
                <w:noProof/>
                <w:webHidden/>
                <w:sz w:val="24"/>
                <w:szCs w:val="24"/>
              </w:rPr>
            </w:r>
            <w:r w:rsidR="002E083C" w:rsidRPr="002E083C">
              <w:rPr>
                <w:rFonts w:ascii="Arial" w:hAnsi="Arial" w:cs="Arial"/>
                <w:noProof/>
                <w:webHidden/>
                <w:sz w:val="24"/>
                <w:szCs w:val="24"/>
              </w:rPr>
              <w:fldChar w:fldCharType="separate"/>
            </w:r>
            <w:r w:rsidR="00F0779A">
              <w:rPr>
                <w:rFonts w:ascii="Arial" w:hAnsi="Arial" w:cs="Arial"/>
                <w:noProof/>
                <w:webHidden/>
                <w:sz w:val="24"/>
                <w:szCs w:val="24"/>
              </w:rPr>
              <w:t>10</w:t>
            </w:r>
            <w:r w:rsidR="002E083C" w:rsidRPr="002E083C">
              <w:rPr>
                <w:rFonts w:ascii="Arial" w:hAnsi="Arial" w:cs="Arial"/>
                <w:noProof/>
                <w:webHidden/>
                <w:sz w:val="24"/>
                <w:szCs w:val="24"/>
              </w:rPr>
              <w:fldChar w:fldCharType="end"/>
            </w:r>
          </w:hyperlink>
        </w:p>
        <w:p w:rsidR="002E083C" w:rsidRPr="002E083C" w:rsidRDefault="00D71DBA">
          <w:pPr>
            <w:pStyle w:val="TOC2"/>
            <w:tabs>
              <w:tab w:val="right" w:leader="dot" w:pos="9016"/>
            </w:tabs>
            <w:rPr>
              <w:rFonts w:ascii="Arial" w:eastAsiaTheme="minorEastAsia" w:hAnsi="Arial" w:cs="Arial"/>
              <w:noProof/>
              <w:sz w:val="24"/>
              <w:szCs w:val="24"/>
              <w:lang w:val="en-IE" w:eastAsia="en-IE"/>
            </w:rPr>
          </w:pPr>
          <w:hyperlink w:anchor="_Toc37871132" w:history="1">
            <w:r w:rsidR="002E083C" w:rsidRPr="002E083C">
              <w:rPr>
                <w:rStyle w:val="Hyperlink"/>
                <w:rFonts w:ascii="Arial" w:hAnsi="Arial" w:cs="Arial"/>
                <w:noProof/>
                <w:color w:val="auto"/>
                <w:sz w:val="24"/>
                <w:szCs w:val="24"/>
              </w:rPr>
              <w:t>6.2 Are we allowed to transfer your data outside of the EU And EEA?</w:t>
            </w:r>
            <w:r w:rsidR="002E083C" w:rsidRPr="002E083C">
              <w:rPr>
                <w:rFonts w:ascii="Arial" w:hAnsi="Arial" w:cs="Arial"/>
                <w:noProof/>
                <w:webHidden/>
                <w:sz w:val="24"/>
                <w:szCs w:val="24"/>
              </w:rPr>
              <w:tab/>
            </w:r>
            <w:r w:rsidR="002E083C" w:rsidRPr="002E083C">
              <w:rPr>
                <w:rFonts w:ascii="Arial" w:hAnsi="Arial" w:cs="Arial"/>
                <w:noProof/>
                <w:webHidden/>
                <w:sz w:val="24"/>
                <w:szCs w:val="24"/>
              </w:rPr>
              <w:fldChar w:fldCharType="begin"/>
            </w:r>
            <w:r w:rsidR="002E083C" w:rsidRPr="002E083C">
              <w:rPr>
                <w:rFonts w:ascii="Arial" w:hAnsi="Arial" w:cs="Arial"/>
                <w:noProof/>
                <w:webHidden/>
                <w:sz w:val="24"/>
                <w:szCs w:val="24"/>
              </w:rPr>
              <w:instrText xml:space="preserve"> PAGEREF _Toc37871132 \h </w:instrText>
            </w:r>
            <w:r w:rsidR="002E083C" w:rsidRPr="002E083C">
              <w:rPr>
                <w:rFonts w:ascii="Arial" w:hAnsi="Arial" w:cs="Arial"/>
                <w:noProof/>
                <w:webHidden/>
                <w:sz w:val="24"/>
                <w:szCs w:val="24"/>
              </w:rPr>
            </w:r>
            <w:r w:rsidR="002E083C" w:rsidRPr="002E083C">
              <w:rPr>
                <w:rFonts w:ascii="Arial" w:hAnsi="Arial" w:cs="Arial"/>
                <w:noProof/>
                <w:webHidden/>
                <w:sz w:val="24"/>
                <w:szCs w:val="24"/>
              </w:rPr>
              <w:fldChar w:fldCharType="separate"/>
            </w:r>
            <w:r w:rsidR="00F0779A">
              <w:rPr>
                <w:rFonts w:ascii="Arial" w:hAnsi="Arial" w:cs="Arial"/>
                <w:noProof/>
                <w:webHidden/>
                <w:sz w:val="24"/>
                <w:szCs w:val="24"/>
              </w:rPr>
              <w:t>10</w:t>
            </w:r>
            <w:r w:rsidR="002E083C" w:rsidRPr="002E083C">
              <w:rPr>
                <w:rFonts w:ascii="Arial" w:hAnsi="Arial" w:cs="Arial"/>
                <w:noProof/>
                <w:webHidden/>
                <w:sz w:val="24"/>
                <w:szCs w:val="24"/>
              </w:rPr>
              <w:fldChar w:fldCharType="end"/>
            </w:r>
          </w:hyperlink>
        </w:p>
        <w:p w:rsidR="002E083C" w:rsidRPr="002E083C" w:rsidRDefault="00D71DBA">
          <w:pPr>
            <w:pStyle w:val="TOC2"/>
            <w:tabs>
              <w:tab w:val="right" w:leader="dot" w:pos="9016"/>
            </w:tabs>
            <w:rPr>
              <w:rFonts w:ascii="Arial" w:eastAsiaTheme="minorEastAsia" w:hAnsi="Arial" w:cs="Arial"/>
              <w:noProof/>
              <w:sz w:val="24"/>
              <w:szCs w:val="24"/>
              <w:lang w:val="en-IE" w:eastAsia="en-IE"/>
            </w:rPr>
          </w:pPr>
          <w:hyperlink w:anchor="_Toc37871133" w:history="1">
            <w:r w:rsidR="002E083C" w:rsidRPr="002E083C">
              <w:rPr>
                <w:rStyle w:val="Hyperlink"/>
                <w:rFonts w:ascii="Arial" w:hAnsi="Arial" w:cs="Arial"/>
                <w:noProof/>
                <w:color w:val="auto"/>
                <w:sz w:val="24"/>
                <w:szCs w:val="24"/>
              </w:rPr>
              <w:t>6.3 Are there any other appropriate and suitable safeguards?</w:t>
            </w:r>
            <w:r w:rsidR="002E083C" w:rsidRPr="002E083C">
              <w:rPr>
                <w:rFonts w:ascii="Arial" w:hAnsi="Arial" w:cs="Arial"/>
                <w:noProof/>
                <w:webHidden/>
                <w:sz w:val="24"/>
                <w:szCs w:val="24"/>
              </w:rPr>
              <w:tab/>
            </w:r>
            <w:r w:rsidR="002E083C" w:rsidRPr="002E083C">
              <w:rPr>
                <w:rFonts w:ascii="Arial" w:hAnsi="Arial" w:cs="Arial"/>
                <w:noProof/>
                <w:webHidden/>
                <w:sz w:val="24"/>
                <w:szCs w:val="24"/>
              </w:rPr>
              <w:fldChar w:fldCharType="begin"/>
            </w:r>
            <w:r w:rsidR="002E083C" w:rsidRPr="002E083C">
              <w:rPr>
                <w:rFonts w:ascii="Arial" w:hAnsi="Arial" w:cs="Arial"/>
                <w:noProof/>
                <w:webHidden/>
                <w:sz w:val="24"/>
                <w:szCs w:val="24"/>
              </w:rPr>
              <w:instrText xml:space="preserve"> PAGEREF _Toc37871133 \h </w:instrText>
            </w:r>
            <w:r w:rsidR="002E083C" w:rsidRPr="002E083C">
              <w:rPr>
                <w:rFonts w:ascii="Arial" w:hAnsi="Arial" w:cs="Arial"/>
                <w:noProof/>
                <w:webHidden/>
                <w:sz w:val="24"/>
                <w:szCs w:val="24"/>
              </w:rPr>
            </w:r>
            <w:r w:rsidR="002E083C" w:rsidRPr="002E083C">
              <w:rPr>
                <w:rFonts w:ascii="Arial" w:hAnsi="Arial" w:cs="Arial"/>
                <w:noProof/>
                <w:webHidden/>
                <w:sz w:val="24"/>
                <w:szCs w:val="24"/>
              </w:rPr>
              <w:fldChar w:fldCharType="separate"/>
            </w:r>
            <w:r w:rsidR="00F0779A">
              <w:rPr>
                <w:rFonts w:ascii="Arial" w:hAnsi="Arial" w:cs="Arial"/>
                <w:noProof/>
                <w:webHidden/>
                <w:sz w:val="24"/>
                <w:szCs w:val="24"/>
              </w:rPr>
              <w:t>10</w:t>
            </w:r>
            <w:r w:rsidR="002E083C" w:rsidRPr="002E083C">
              <w:rPr>
                <w:rFonts w:ascii="Arial" w:hAnsi="Arial" w:cs="Arial"/>
                <w:noProof/>
                <w:webHidden/>
                <w:sz w:val="24"/>
                <w:szCs w:val="24"/>
              </w:rPr>
              <w:fldChar w:fldCharType="end"/>
            </w:r>
          </w:hyperlink>
        </w:p>
        <w:p w:rsidR="002E083C" w:rsidRPr="001939B9" w:rsidRDefault="00D71DBA" w:rsidP="001939B9">
          <w:pPr>
            <w:pStyle w:val="TOC2"/>
            <w:tabs>
              <w:tab w:val="right" w:leader="dot" w:pos="9016"/>
            </w:tabs>
            <w:ind w:left="0"/>
            <w:rPr>
              <w:rFonts w:ascii="Arial" w:eastAsiaTheme="minorEastAsia" w:hAnsi="Arial" w:cs="Arial"/>
              <w:b/>
              <w:noProof/>
              <w:sz w:val="24"/>
              <w:szCs w:val="24"/>
              <w:lang w:val="en-IE" w:eastAsia="en-IE"/>
            </w:rPr>
          </w:pPr>
          <w:hyperlink w:anchor="_Toc37871134" w:history="1">
            <w:r w:rsidR="002E083C" w:rsidRPr="001939B9">
              <w:rPr>
                <w:rStyle w:val="Hyperlink"/>
                <w:rFonts w:ascii="Arial" w:hAnsi="Arial" w:cs="Arial"/>
                <w:b/>
                <w:noProof/>
                <w:color w:val="auto"/>
                <w:sz w:val="24"/>
                <w:szCs w:val="24"/>
              </w:rPr>
              <w:t>7. Retention – How long will we keep your personal data?</w:t>
            </w:r>
            <w:r w:rsidR="002E083C" w:rsidRPr="001939B9">
              <w:rPr>
                <w:rFonts w:ascii="Arial" w:hAnsi="Arial" w:cs="Arial"/>
                <w:b/>
                <w:noProof/>
                <w:webHidden/>
                <w:sz w:val="24"/>
                <w:szCs w:val="24"/>
              </w:rPr>
              <w:tab/>
            </w:r>
            <w:r w:rsidR="002E083C" w:rsidRPr="001939B9">
              <w:rPr>
                <w:rFonts w:ascii="Arial" w:hAnsi="Arial" w:cs="Arial"/>
                <w:b/>
                <w:noProof/>
                <w:webHidden/>
                <w:sz w:val="24"/>
                <w:szCs w:val="24"/>
              </w:rPr>
              <w:fldChar w:fldCharType="begin"/>
            </w:r>
            <w:r w:rsidR="002E083C" w:rsidRPr="001939B9">
              <w:rPr>
                <w:rFonts w:ascii="Arial" w:hAnsi="Arial" w:cs="Arial"/>
                <w:b/>
                <w:noProof/>
                <w:webHidden/>
                <w:sz w:val="24"/>
                <w:szCs w:val="24"/>
              </w:rPr>
              <w:instrText xml:space="preserve"> PAGEREF _Toc37871134 \h </w:instrText>
            </w:r>
            <w:r w:rsidR="002E083C" w:rsidRPr="001939B9">
              <w:rPr>
                <w:rFonts w:ascii="Arial" w:hAnsi="Arial" w:cs="Arial"/>
                <w:b/>
                <w:noProof/>
                <w:webHidden/>
                <w:sz w:val="24"/>
                <w:szCs w:val="24"/>
              </w:rPr>
            </w:r>
            <w:r w:rsidR="002E083C" w:rsidRPr="001939B9">
              <w:rPr>
                <w:rFonts w:ascii="Arial" w:hAnsi="Arial" w:cs="Arial"/>
                <w:b/>
                <w:noProof/>
                <w:webHidden/>
                <w:sz w:val="24"/>
                <w:szCs w:val="24"/>
              </w:rPr>
              <w:fldChar w:fldCharType="separate"/>
            </w:r>
            <w:r w:rsidR="00F0779A">
              <w:rPr>
                <w:rFonts w:ascii="Arial" w:hAnsi="Arial" w:cs="Arial"/>
                <w:b/>
                <w:noProof/>
                <w:webHidden/>
                <w:sz w:val="24"/>
                <w:szCs w:val="24"/>
              </w:rPr>
              <w:t>10</w:t>
            </w:r>
            <w:r w:rsidR="002E083C" w:rsidRPr="001939B9">
              <w:rPr>
                <w:rFonts w:ascii="Arial" w:hAnsi="Arial" w:cs="Arial"/>
                <w:b/>
                <w:noProof/>
                <w:webHidden/>
                <w:sz w:val="24"/>
                <w:szCs w:val="24"/>
              </w:rPr>
              <w:fldChar w:fldCharType="end"/>
            </w:r>
          </w:hyperlink>
        </w:p>
        <w:p w:rsidR="002E083C" w:rsidRPr="002E083C" w:rsidRDefault="00D71DBA" w:rsidP="002E083C">
          <w:pPr>
            <w:pStyle w:val="TOC1"/>
            <w:rPr>
              <w:rFonts w:eastAsiaTheme="minorEastAsia"/>
              <w:lang w:val="en-IE" w:eastAsia="en-IE"/>
            </w:rPr>
          </w:pPr>
          <w:hyperlink w:anchor="_Toc37871135" w:history="1">
            <w:r w:rsidR="002E083C" w:rsidRPr="002E083C">
              <w:rPr>
                <w:rStyle w:val="Hyperlink"/>
                <w:color w:val="auto"/>
              </w:rPr>
              <w:t>8. Your rights as a data subject</w:t>
            </w:r>
            <w:r w:rsidR="002E083C" w:rsidRPr="002E083C">
              <w:rPr>
                <w:webHidden/>
              </w:rPr>
              <w:tab/>
            </w:r>
            <w:r w:rsidR="002E083C" w:rsidRPr="002E083C">
              <w:rPr>
                <w:webHidden/>
              </w:rPr>
              <w:fldChar w:fldCharType="begin"/>
            </w:r>
            <w:r w:rsidR="002E083C" w:rsidRPr="002E083C">
              <w:rPr>
                <w:webHidden/>
              </w:rPr>
              <w:instrText xml:space="preserve"> PAGEREF _Toc37871135 \h </w:instrText>
            </w:r>
            <w:r w:rsidR="002E083C" w:rsidRPr="002E083C">
              <w:rPr>
                <w:webHidden/>
              </w:rPr>
            </w:r>
            <w:r w:rsidR="002E083C" w:rsidRPr="002E083C">
              <w:rPr>
                <w:webHidden/>
              </w:rPr>
              <w:fldChar w:fldCharType="separate"/>
            </w:r>
            <w:r w:rsidR="00F0779A">
              <w:rPr>
                <w:webHidden/>
              </w:rPr>
              <w:t>11</w:t>
            </w:r>
            <w:r w:rsidR="002E083C" w:rsidRPr="002E083C">
              <w:rPr>
                <w:webHidden/>
              </w:rPr>
              <w:fldChar w:fldCharType="end"/>
            </w:r>
          </w:hyperlink>
        </w:p>
        <w:p w:rsidR="002E083C" w:rsidRPr="002E083C" w:rsidRDefault="00D71DBA">
          <w:pPr>
            <w:pStyle w:val="TOC2"/>
            <w:tabs>
              <w:tab w:val="right" w:leader="dot" w:pos="9016"/>
            </w:tabs>
            <w:rPr>
              <w:rFonts w:ascii="Arial" w:eastAsiaTheme="minorEastAsia" w:hAnsi="Arial" w:cs="Arial"/>
              <w:noProof/>
              <w:sz w:val="24"/>
              <w:szCs w:val="24"/>
              <w:lang w:val="en-IE" w:eastAsia="en-IE"/>
            </w:rPr>
          </w:pPr>
          <w:hyperlink w:anchor="_Toc37871136" w:history="1">
            <w:r w:rsidR="002E083C" w:rsidRPr="002E083C">
              <w:rPr>
                <w:rStyle w:val="Hyperlink"/>
                <w:rFonts w:ascii="Arial" w:hAnsi="Arial" w:cs="Arial"/>
                <w:noProof/>
                <w:color w:val="auto"/>
                <w:sz w:val="24"/>
                <w:szCs w:val="24"/>
              </w:rPr>
              <w:t>8.1 Right of Access</w:t>
            </w:r>
            <w:r w:rsidR="002E083C" w:rsidRPr="002E083C">
              <w:rPr>
                <w:rFonts w:ascii="Arial" w:hAnsi="Arial" w:cs="Arial"/>
                <w:noProof/>
                <w:webHidden/>
                <w:sz w:val="24"/>
                <w:szCs w:val="24"/>
              </w:rPr>
              <w:tab/>
            </w:r>
            <w:r w:rsidR="002E083C" w:rsidRPr="002E083C">
              <w:rPr>
                <w:rFonts w:ascii="Arial" w:hAnsi="Arial" w:cs="Arial"/>
                <w:noProof/>
                <w:webHidden/>
                <w:sz w:val="24"/>
                <w:szCs w:val="24"/>
              </w:rPr>
              <w:fldChar w:fldCharType="begin"/>
            </w:r>
            <w:r w:rsidR="002E083C" w:rsidRPr="002E083C">
              <w:rPr>
                <w:rFonts w:ascii="Arial" w:hAnsi="Arial" w:cs="Arial"/>
                <w:noProof/>
                <w:webHidden/>
                <w:sz w:val="24"/>
                <w:szCs w:val="24"/>
              </w:rPr>
              <w:instrText xml:space="preserve"> PAGEREF _Toc37871136 \h </w:instrText>
            </w:r>
            <w:r w:rsidR="002E083C" w:rsidRPr="002E083C">
              <w:rPr>
                <w:rFonts w:ascii="Arial" w:hAnsi="Arial" w:cs="Arial"/>
                <w:noProof/>
                <w:webHidden/>
                <w:sz w:val="24"/>
                <w:szCs w:val="24"/>
              </w:rPr>
            </w:r>
            <w:r w:rsidR="002E083C" w:rsidRPr="002E083C">
              <w:rPr>
                <w:rFonts w:ascii="Arial" w:hAnsi="Arial" w:cs="Arial"/>
                <w:noProof/>
                <w:webHidden/>
                <w:sz w:val="24"/>
                <w:szCs w:val="24"/>
              </w:rPr>
              <w:fldChar w:fldCharType="separate"/>
            </w:r>
            <w:r w:rsidR="00F0779A">
              <w:rPr>
                <w:rFonts w:ascii="Arial" w:hAnsi="Arial" w:cs="Arial"/>
                <w:noProof/>
                <w:webHidden/>
                <w:sz w:val="24"/>
                <w:szCs w:val="24"/>
              </w:rPr>
              <w:t>11</w:t>
            </w:r>
            <w:r w:rsidR="002E083C" w:rsidRPr="002E083C">
              <w:rPr>
                <w:rFonts w:ascii="Arial" w:hAnsi="Arial" w:cs="Arial"/>
                <w:noProof/>
                <w:webHidden/>
                <w:sz w:val="24"/>
                <w:szCs w:val="24"/>
              </w:rPr>
              <w:fldChar w:fldCharType="end"/>
            </w:r>
          </w:hyperlink>
        </w:p>
        <w:p w:rsidR="002E083C" w:rsidRPr="002E083C" w:rsidRDefault="00D71DBA">
          <w:pPr>
            <w:pStyle w:val="TOC2"/>
            <w:tabs>
              <w:tab w:val="right" w:leader="dot" w:pos="9016"/>
            </w:tabs>
            <w:rPr>
              <w:rFonts w:ascii="Arial" w:eastAsiaTheme="minorEastAsia" w:hAnsi="Arial" w:cs="Arial"/>
              <w:noProof/>
              <w:sz w:val="24"/>
              <w:szCs w:val="24"/>
              <w:lang w:val="en-IE" w:eastAsia="en-IE"/>
            </w:rPr>
          </w:pPr>
          <w:hyperlink w:anchor="_Toc37871137" w:history="1">
            <w:r w:rsidR="002E083C" w:rsidRPr="002E083C">
              <w:rPr>
                <w:rStyle w:val="Hyperlink"/>
                <w:rFonts w:ascii="Arial" w:hAnsi="Arial" w:cs="Arial"/>
                <w:noProof/>
                <w:color w:val="auto"/>
                <w:sz w:val="24"/>
                <w:szCs w:val="24"/>
              </w:rPr>
              <w:t>8.2 Right to rectification</w:t>
            </w:r>
            <w:r w:rsidR="002E083C" w:rsidRPr="002E083C">
              <w:rPr>
                <w:rFonts w:ascii="Arial" w:hAnsi="Arial" w:cs="Arial"/>
                <w:noProof/>
                <w:webHidden/>
                <w:sz w:val="24"/>
                <w:szCs w:val="24"/>
              </w:rPr>
              <w:tab/>
            </w:r>
            <w:r w:rsidR="002E083C" w:rsidRPr="002E083C">
              <w:rPr>
                <w:rFonts w:ascii="Arial" w:hAnsi="Arial" w:cs="Arial"/>
                <w:noProof/>
                <w:webHidden/>
                <w:sz w:val="24"/>
                <w:szCs w:val="24"/>
              </w:rPr>
              <w:fldChar w:fldCharType="begin"/>
            </w:r>
            <w:r w:rsidR="002E083C" w:rsidRPr="002E083C">
              <w:rPr>
                <w:rFonts w:ascii="Arial" w:hAnsi="Arial" w:cs="Arial"/>
                <w:noProof/>
                <w:webHidden/>
                <w:sz w:val="24"/>
                <w:szCs w:val="24"/>
              </w:rPr>
              <w:instrText xml:space="preserve"> PAGEREF _Toc37871137 \h </w:instrText>
            </w:r>
            <w:r w:rsidR="002E083C" w:rsidRPr="002E083C">
              <w:rPr>
                <w:rFonts w:ascii="Arial" w:hAnsi="Arial" w:cs="Arial"/>
                <w:noProof/>
                <w:webHidden/>
                <w:sz w:val="24"/>
                <w:szCs w:val="24"/>
              </w:rPr>
            </w:r>
            <w:r w:rsidR="002E083C" w:rsidRPr="002E083C">
              <w:rPr>
                <w:rFonts w:ascii="Arial" w:hAnsi="Arial" w:cs="Arial"/>
                <w:noProof/>
                <w:webHidden/>
                <w:sz w:val="24"/>
                <w:szCs w:val="24"/>
              </w:rPr>
              <w:fldChar w:fldCharType="separate"/>
            </w:r>
            <w:r w:rsidR="00F0779A">
              <w:rPr>
                <w:rFonts w:ascii="Arial" w:hAnsi="Arial" w:cs="Arial"/>
                <w:noProof/>
                <w:webHidden/>
                <w:sz w:val="24"/>
                <w:szCs w:val="24"/>
              </w:rPr>
              <w:t>12</w:t>
            </w:r>
            <w:r w:rsidR="002E083C" w:rsidRPr="002E083C">
              <w:rPr>
                <w:rFonts w:ascii="Arial" w:hAnsi="Arial" w:cs="Arial"/>
                <w:noProof/>
                <w:webHidden/>
                <w:sz w:val="24"/>
                <w:szCs w:val="24"/>
              </w:rPr>
              <w:fldChar w:fldCharType="end"/>
            </w:r>
          </w:hyperlink>
        </w:p>
        <w:p w:rsidR="002E083C" w:rsidRPr="002E083C" w:rsidRDefault="00D71DBA">
          <w:pPr>
            <w:pStyle w:val="TOC2"/>
            <w:tabs>
              <w:tab w:val="right" w:leader="dot" w:pos="9016"/>
            </w:tabs>
            <w:rPr>
              <w:rFonts w:ascii="Arial" w:eastAsiaTheme="minorEastAsia" w:hAnsi="Arial" w:cs="Arial"/>
              <w:noProof/>
              <w:sz w:val="24"/>
              <w:szCs w:val="24"/>
              <w:lang w:val="en-IE" w:eastAsia="en-IE"/>
            </w:rPr>
          </w:pPr>
          <w:hyperlink w:anchor="_Toc37871138" w:history="1">
            <w:r w:rsidR="002E083C" w:rsidRPr="002E083C">
              <w:rPr>
                <w:rStyle w:val="Hyperlink"/>
                <w:rFonts w:ascii="Arial" w:hAnsi="Arial" w:cs="Arial"/>
                <w:noProof/>
                <w:color w:val="auto"/>
                <w:sz w:val="24"/>
                <w:szCs w:val="24"/>
              </w:rPr>
              <w:t>8.3 Right to erasure (right to be forgotten)</w:t>
            </w:r>
            <w:r w:rsidR="002E083C" w:rsidRPr="002E083C">
              <w:rPr>
                <w:rFonts w:ascii="Arial" w:hAnsi="Arial" w:cs="Arial"/>
                <w:noProof/>
                <w:webHidden/>
                <w:sz w:val="24"/>
                <w:szCs w:val="24"/>
              </w:rPr>
              <w:tab/>
            </w:r>
            <w:r w:rsidR="002E083C" w:rsidRPr="002E083C">
              <w:rPr>
                <w:rFonts w:ascii="Arial" w:hAnsi="Arial" w:cs="Arial"/>
                <w:noProof/>
                <w:webHidden/>
                <w:sz w:val="24"/>
                <w:szCs w:val="24"/>
              </w:rPr>
              <w:fldChar w:fldCharType="begin"/>
            </w:r>
            <w:r w:rsidR="002E083C" w:rsidRPr="002E083C">
              <w:rPr>
                <w:rFonts w:ascii="Arial" w:hAnsi="Arial" w:cs="Arial"/>
                <w:noProof/>
                <w:webHidden/>
                <w:sz w:val="24"/>
                <w:szCs w:val="24"/>
              </w:rPr>
              <w:instrText xml:space="preserve"> PAGEREF _Toc37871138 \h </w:instrText>
            </w:r>
            <w:r w:rsidR="002E083C" w:rsidRPr="002E083C">
              <w:rPr>
                <w:rFonts w:ascii="Arial" w:hAnsi="Arial" w:cs="Arial"/>
                <w:noProof/>
                <w:webHidden/>
                <w:sz w:val="24"/>
                <w:szCs w:val="24"/>
              </w:rPr>
            </w:r>
            <w:r w:rsidR="002E083C" w:rsidRPr="002E083C">
              <w:rPr>
                <w:rFonts w:ascii="Arial" w:hAnsi="Arial" w:cs="Arial"/>
                <w:noProof/>
                <w:webHidden/>
                <w:sz w:val="24"/>
                <w:szCs w:val="24"/>
              </w:rPr>
              <w:fldChar w:fldCharType="separate"/>
            </w:r>
            <w:r w:rsidR="00F0779A">
              <w:rPr>
                <w:rFonts w:ascii="Arial" w:hAnsi="Arial" w:cs="Arial"/>
                <w:noProof/>
                <w:webHidden/>
                <w:sz w:val="24"/>
                <w:szCs w:val="24"/>
              </w:rPr>
              <w:t>12</w:t>
            </w:r>
            <w:r w:rsidR="002E083C" w:rsidRPr="002E083C">
              <w:rPr>
                <w:rFonts w:ascii="Arial" w:hAnsi="Arial" w:cs="Arial"/>
                <w:noProof/>
                <w:webHidden/>
                <w:sz w:val="24"/>
                <w:szCs w:val="24"/>
              </w:rPr>
              <w:fldChar w:fldCharType="end"/>
            </w:r>
          </w:hyperlink>
        </w:p>
        <w:p w:rsidR="002E083C" w:rsidRPr="002E083C" w:rsidRDefault="00D71DBA">
          <w:pPr>
            <w:pStyle w:val="TOC2"/>
            <w:tabs>
              <w:tab w:val="right" w:leader="dot" w:pos="9016"/>
            </w:tabs>
            <w:rPr>
              <w:rFonts w:ascii="Arial" w:eastAsiaTheme="minorEastAsia" w:hAnsi="Arial" w:cs="Arial"/>
              <w:noProof/>
              <w:sz w:val="24"/>
              <w:szCs w:val="24"/>
              <w:lang w:val="en-IE" w:eastAsia="en-IE"/>
            </w:rPr>
          </w:pPr>
          <w:hyperlink w:anchor="_Toc37871139" w:history="1">
            <w:r w:rsidR="002E083C" w:rsidRPr="002E083C">
              <w:rPr>
                <w:rStyle w:val="Hyperlink"/>
                <w:rFonts w:ascii="Arial" w:hAnsi="Arial" w:cs="Arial"/>
                <w:noProof/>
                <w:color w:val="auto"/>
                <w:sz w:val="24"/>
                <w:szCs w:val="24"/>
              </w:rPr>
              <w:t>8.4 Right to restriction of processing</w:t>
            </w:r>
            <w:r w:rsidR="002E083C" w:rsidRPr="002E083C">
              <w:rPr>
                <w:rFonts w:ascii="Arial" w:hAnsi="Arial" w:cs="Arial"/>
                <w:noProof/>
                <w:webHidden/>
                <w:sz w:val="24"/>
                <w:szCs w:val="24"/>
              </w:rPr>
              <w:tab/>
            </w:r>
            <w:r w:rsidR="002E083C" w:rsidRPr="002E083C">
              <w:rPr>
                <w:rFonts w:ascii="Arial" w:hAnsi="Arial" w:cs="Arial"/>
                <w:noProof/>
                <w:webHidden/>
                <w:sz w:val="24"/>
                <w:szCs w:val="24"/>
              </w:rPr>
              <w:fldChar w:fldCharType="begin"/>
            </w:r>
            <w:r w:rsidR="002E083C" w:rsidRPr="002E083C">
              <w:rPr>
                <w:rFonts w:ascii="Arial" w:hAnsi="Arial" w:cs="Arial"/>
                <w:noProof/>
                <w:webHidden/>
                <w:sz w:val="24"/>
                <w:szCs w:val="24"/>
              </w:rPr>
              <w:instrText xml:space="preserve"> PAGEREF _Toc37871139 \h </w:instrText>
            </w:r>
            <w:r w:rsidR="002E083C" w:rsidRPr="002E083C">
              <w:rPr>
                <w:rFonts w:ascii="Arial" w:hAnsi="Arial" w:cs="Arial"/>
                <w:noProof/>
                <w:webHidden/>
                <w:sz w:val="24"/>
                <w:szCs w:val="24"/>
              </w:rPr>
            </w:r>
            <w:r w:rsidR="002E083C" w:rsidRPr="002E083C">
              <w:rPr>
                <w:rFonts w:ascii="Arial" w:hAnsi="Arial" w:cs="Arial"/>
                <w:noProof/>
                <w:webHidden/>
                <w:sz w:val="24"/>
                <w:szCs w:val="24"/>
              </w:rPr>
              <w:fldChar w:fldCharType="separate"/>
            </w:r>
            <w:r w:rsidR="00F0779A">
              <w:rPr>
                <w:rFonts w:ascii="Arial" w:hAnsi="Arial" w:cs="Arial"/>
                <w:noProof/>
                <w:webHidden/>
                <w:sz w:val="24"/>
                <w:szCs w:val="24"/>
              </w:rPr>
              <w:t>12</w:t>
            </w:r>
            <w:r w:rsidR="002E083C" w:rsidRPr="002E083C">
              <w:rPr>
                <w:rFonts w:ascii="Arial" w:hAnsi="Arial" w:cs="Arial"/>
                <w:noProof/>
                <w:webHidden/>
                <w:sz w:val="24"/>
                <w:szCs w:val="24"/>
              </w:rPr>
              <w:fldChar w:fldCharType="end"/>
            </w:r>
          </w:hyperlink>
        </w:p>
        <w:p w:rsidR="002E083C" w:rsidRPr="002E083C" w:rsidRDefault="00D71DBA">
          <w:pPr>
            <w:pStyle w:val="TOC2"/>
            <w:tabs>
              <w:tab w:val="right" w:leader="dot" w:pos="9016"/>
            </w:tabs>
            <w:rPr>
              <w:rFonts w:ascii="Arial" w:eastAsiaTheme="minorEastAsia" w:hAnsi="Arial" w:cs="Arial"/>
              <w:noProof/>
              <w:sz w:val="24"/>
              <w:szCs w:val="24"/>
              <w:lang w:val="en-IE" w:eastAsia="en-IE"/>
            </w:rPr>
          </w:pPr>
          <w:hyperlink w:anchor="_Toc37871140" w:history="1">
            <w:r w:rsidR="002E083C" w:rsidRPr="002E083C">
              <w:rPr>
                <w:rStyle w:val="Hyperlink"/>
                <w:rFonts w:ascii="Arial" w:hAnsi="Arial" w:cs="Arial"/>
                <w:noProof/>
                <w:color w:val="auto"/>
                <w:sz w:val="24"/>
                <w:szCs w:val="24"/>
              </w:rPr>
              <w:t>8.5 Right to data portability</w:t>
            </w:r>
            <w:r w:rsidR="002E083C" w:rsidRPr="002E083C">
              <w:rPr>
                <w:rFonts w:ascii="Arial" w:hAnsi="Arial" w:cs="Arial"/>
                <w:noProof/>
                <w:webHidden/>
                <w:sz w:val="24"/>
                <w:szCs w:val="24"/>
              </w:rPr>
              <w:tab/>
            </w:r>
            <w:r w:rsidR="002E083C" w:rsidRPr="002E083C">
              <w:rPr>
                <w:rFonts w:ascii="Arial" w:hAnsi="Arial" w:cs="Arial"/>
                <w:noProof/>
                <w:webHidden/>
                <w:sz w:val="24"/>
                <w:szCs w:val="24"/>
              </w:rPr>
              <w:fldChar w:fldCharType="begin"/>
            </w:r>
            <w:r w:rsidR="002E083C" w:rsidRPr="002E083C">
              <w:rPr>
                <w:rFonts w:ascii="Arial" w:hAnsi="Arial" w:cs="Arial"/>
                <w:noProof/>
                <w:webHidden/>
                <w:sz w:val="24"/>
                <w:szCs w:val="24"/>
              </w:rPr>
              <w:instrText xml:space="preserve"> PAGEREF _Toc37871140 \h </w:instrText>
            </w:r>
            <w:r w:rsidR="002E083C" w:rsidRPr="002E083C">
              <w:rPr>
                <w:rFonts w:ascii="Arial" w:hAnsi="Arial" w:cs="Arial"/>
                <w:noProof/>
                <w:webHidden/>
                <w:sz w:val="24"/>
                <w:szCs w:val="24"/>
              </w:rPr>
            </w:r>
            <w:r w:rsidR="002E083C" w:rsidRPr="002E083C">
              <w:rPr>
                <w:rFonts w:ascii="Arial" w:hAnsi="Arial" w:cs="Arial"/>
                <w:noProof/>
                <w:webHidden/>
                <w:sz w:val="24"/>
                <w:szCs w:val="24"/>
              </w:rPr>
              <w:fldChar w:fldCharType="separate"/>
            </w:r>
            <w:r w:rsidR="00F0779A">
              <w:rPr>
                <w:rFonts w:ascii="Arial" w:hAnsi="Arial" w:cs="Arial"/>
                <w:noProof/>
                <w:webHidden/>
                <w:sz w:val="24"/>
                <w:szCs w:val="24"/>
              </w:rPr>
              <w:t>12</w:t>
            </w:r>
            <w:r w:rsidR="002E083C" w:rsidRPr="002E083C">
              <w:rPr>
                <w:rFonts w:ascii="Arial" w:hAnsi="Arial" w:cs="Arial"/>
                <w:noProof/>
                <w:webHidden/>
                <w:sz w:val="24"/>
                <w:szCs w:val="24"/>
              </w:rPr>
              <w:fldChar w:fldCharType="end"/>
            </w:r>
          </w:hyperlink>
        </w:p>
        <w:p w:rsidR="002E083C" w:rsidRPr="002E083C" w:rsidRDefault="00D71DBA">
          <w:pPr>
            <w:pStyle w:val="TOC2"/>
            <w:tabs>
              <w:tab w:val="right" w:leader="dot" w:pos="9016"/>
            </w:tabs>
            <w:rPr>
              <w:rFonts w:ascii="Arial" w:eastAsiaTheme="minorEastAsia" w:hAnsi="Arial" w:cs="Arial"/>
              <w:noProof/>
              <w:sz w:val="24"/>
              <w:szCs w:val="24"/>
              <w:lang w:val="en-IE" w:eastAsia="en-IE"/>
            </w:rPr>
          </w:pPr>
          <w:hyperlink w:anchor="_Toc37871141" w:history="1">
            <w:r w:rsidR="002E083C" w:rsidRPr="002E083C">
              <w:rPr>
                <w:rStyle w:val="Hyperlink"/>
                <w:rFonts w:ascii="Arial" w:hAnsi="Arial" w:cs="Arial"/>
                <w:noProof/>
                <w:color w:val="auto"/>
                <w:sz w:val="24"/>
                <w:szCs w:val="24"/>
              </w:rPr>
              <w:t>8.6 Right to object</w:t>
            </w:r>
            <w:r w:rsidR="002E083C" w:rsidRPr="002E083C">
              <w:rPr>
                <w:rFonts w:ascii="Arial" w:hAnsi="Arial" w:cs="Arial"/>
                <w:noProof/>
                <w:webHidden/>
                <w:sz w:val="24"/>
                <w:szCs w:val="24"/>
              </w:rPr>
              <w:tab/>
            </w:r>
            <w:r w:rsidR="002E083C" w:rsidRPr="002E083C">
              <w:rPr>
                <w:rFonts w:ascii="Arial" w:hAnsi="Arial" w:cs="Arial"/>
                <w:noProof/>
                <w:webHidden/>
                <w:sz w:val="24"/>
                <w:szCs w:val="24"/>
              </w:rPr>
              <w:fldChar w:fldCharType="begin"/>
            </w:r>
            <w:r w:rsidR="002E083C" w:rsidRPr="002E083C">
              <w:rPr>
                <w:rFonts w:ascii="Arial" w:hAnsi="Arial" w:cs="Arial"/>
                <w:noProof/>
                <w:webHidden/>
                <w:sz w:val="24"/>
                <w:szCs w:val="24"/>
              </w:rPr>
              <w:instrText xml:space="preserve"> PAGEREF _Toc37871141 \h </w:instrText>
            </w:r>
            <w:r w:rsidR="002E083C" w:rsidRPr="002E083C">
              <w:rPr>
                <w:rFonts w:ascii="Arial" w:hAnsi="Arial" w:cs="Arial"/>
                <w:noProof/>
                <w:webHidden/>
                <w:sz w:val="24"/>
                <w:szCs w:val="24"/>
              </w:rPr>
            </w:r>
            <w:r w:rsidR="002E083C" w:rsidRPr="002E083C">
              <w:rPr>
                <w:rFonts w:ascii="Arial" w:hAnsi="Arial" w:cs="Arial"/>
                <w:noProof/>
                <w:webHidden/>
                <w:sz w:val="24"/>
                <w:szCs w:val="24"/>
              </w:rPr>
              <w:fldChar w:fldCharType="separate"/>
            </w:r>
            <w:r w:rsidR="00F0779A">
              <w:rPr>
                <w:rFonts w:ascii="Arial" w:hAnsi="Arial" w:cs="Arial"/>
                <w:noProof/>
                <w:webHidden/>
                <w:sz w:val="24"/>
                <w:szCs w:val="24"/>
              </w:rPr>
              <w:t>12</w:t>
            </w:r>
            <w:r w:rsidR="002E083C" w:rsidRPr="002E083C">
              <w:rPr>
                <w:rFonts w:ascii="Arial" w:hAnsi="Arial" w:cs="Arial"/>
                <w:noProof/>
                <w:webHidden/>
                <w:sz w:val="24"/>
                <w:szCs w:val="24"/>
              </w:rPr>
              <w:fldChar w:fldCharType="end"/>
            </w:r>
          </w:hyperlink>
        </w:p>
        <w:p w:rsidR="002E083C" w:rsidRPr="002E083C" w:rsidRDefault="00D71DBA">
          <w:pPr>
            <w:pStyle w:val="TOC2"/>
            <w:tabs>
              <w:tab w:val="right" w:leader="dot" w:pos="9016"/>
            </w:tabs>
            <w:rPr>
              <w:rFonts w:ascii="Arial" w:eastAsiaTheme="minorEastAsia" w:hAnsi="Arial" w:cs="Arial"/>
              <w:noProof/>
              <w:sz w:val="24"/>
              <w:szCs w:val="24"/>
              <w:lang w:val="en-IE" w:eastAsia="en-IE"/>
            </w:rPr>
          </w:pPr>
          <w:hyperlink w:anchor="_Toc37871142" w:history="1">
            <w:r w:rsidR="002E083C" w:rsidRPr="002E083C">
              <w:rPr>
                <w:rStyle w:val="Hyperlink"/>
                <w:rFonts w:ascii="Arial" w:hAnsi="Arial" w:cs="Arial"/>
                <w:noProof/>
                <w:color w:val="auto"/>
                <w:sz w:val="24"/>
                <w:szCs w:val="24"/>
              </w:rPr>
              <w:t>8.7 Rights relating to automated decision-making, including profiling</w:t>
            </w:r>
            <w:r w:rsidR="002E083C" w:rsidRPr="002E083C">
              <w:rPr>
                <w:rFonts w:ascii="Arial" w:hAnsi="Arial" w:cs="Arial"/>
                <w:noProof/>
                <w:webHidden/>
                <w:sz w:val="24"/>
                <w:szCs w:val="24"/>
              </w:rPr>
              <w:tab/>
            </w:r>
            <w:r w:rsidR="002E083C" w:rsidRPr="002E083C">
              <w:rPr>
                <w:rFonts w:ascii="Arial" w:hAnsi="Arial" w:cs="Arial"/>
                <w:noProof/>
                <w:webHidden/>
                <w:sz w:val="24"/>
                <w:szCs w:val="24"/>
              </w:rPr>
              <w:fldChar w:fldCharType="begin"/>
            </w:r>
            <w:r w:rsidR="002E083C" w:rsidRPr="002E083C">
              <w:rPr>
                <w:rFonts w:ascii="Arial" w:hAnsi="Arial" w:cs="Arial"/>
                <w:noProof/>
                <w:webHidden/>
                <w:sz w:val="24"/>
                <w:szCs w:val="24"/>
              </w:rPr>
              <w:instrText xml:space="preserve"> PAGEREF _Toc37871142 \h </w:instrText>
            </w:r>
            <w:r w:rsidR="002E083C" w:rsidRPr="002E083C">
              <w:rPr>
                <w:rFonts w:ascii="Arial" w:hAnsi="Arial" w:cs="Arial"/>
                <w:noProof/>
                <w:webHidden/>
                <w:sz w:val="24"/>
                <w:szCs w:val="24"/>
              </w:rPr>
            </w:r>
            <w:r w:rsidR="002E083C" w:rsidRPr="002E083C">
              <w:rPr>
                <w:rFonts w:ascii="Arial" w:hAnsi="Arial" w:cs="Arial"/>
                <w:noProof/>
                <w:webHidden/>
                <w:sz w:val="24"/>
                <w:szCs w:val="24"/>
              </w:rPr>
              <w:fldChar w:fldCharType="separate"/>
            </w:r>
            <w:r w:rsidR="00F0779A">
              <w:rPr>
                <w:rFonts w:ascii="Arial" w:hAnsi="Arial" w:cs="Arial"/>
                <w:noProof/>
                <w:webHidden/>
                <w:sz w:val="24"/>
                <w:szCs w:val="24"/>
              </w:rPr>
              <w:t>12</w:t>
            </w:r>
            <w:r w:rsidR="002E083C" w:rsidRPr="002E083C">
              <w:rPr>
                <w:rFonts w:ascii="Arial" w:hAnsi="Arial" w:cs="Arial"/>
                <w:noProof/>
                <w:webHidden/>
                <w:sz w:val="24"/>
                <w:szCs w:val="24"/>
              </w:rPr>
              <w:fldChar w:fldCharType="end"/>
            </w:r>
          </w:hyperlink>
        </w:p>
        <w:p w:rsidR="002E083C" w:rsidRPr="002E083C" w:rsidRDefault="00D71DBA">
          <w:pPr>
            <w:pStyle w:val="TOC2"/>
            <w:tabs>
              <w:tab w:val="right" w:leader="dot" w:pos="9016"/>
            </w:tabs>
            <w:rPr>
              <w:rFonts w:ascii="Arial" w:eastAsiaTheme="minorEastAsia" w:hAnsi="Arial" w:cs="Arial"/>
              <w:noProof/>
              <w:sz w:val="24"/>
              <w:szCs w:val="24"/>
              <w:lang w:val="en-IE" w:eastAsia="en-IE"/>
            </w:rPr>
          </w:pPr>
          <w:hyperlink w:anchor="_Toc37871143" w:history="1">
            <w:r w:rsidR="002E083C" w:rsidRPr="002E083C">
              <w:rPr>
                <w:rStyle w:val="Hyperlink"/>
                <w:rFonts w:ascii="Arial" w:hAnsi="Arial" w:cs="Arial"/>
                <w:noProof/>
                <w:color w:val="auto"/>
                <w:sz w:val="24"/>
                <w:szCs w:val="24"/>
              </w:rPr>
              <w:t>8.8 Right to complain</w:t>
            </w:r>
            <w:r w:rsidR="002E083C" w:rsidRPr="002E083C">
              <w:rPr>
                <w:rFonts w:ascii="Arial" w:hAnsi="Arial" w:cs="Arial"/>
                <w:noProof/>
                <w:webHidden/>
                <w:sz w:val="24"/>
                <w:szCs w:val="24"/>
              </w:rPr>
              <w:tab/>
            </w:r>
            <w:r w:rsidR="002E083C" w:rsidRPr="002E083C">
              <w:rPr>
                <w:rFonts w:ascii="Arial" w:hAnsi="Arial" w:cs="Arial"/>
                <w:noProof/>
                <w:webHidden/>
                <w:sz w:val="24"/>
                <w:szCs w:val="24"/>
              </w:rPr>
              <w:fldChar w:fldCharType="begin"/>
            </w:r>
            <w:r w:rsidR="002E083C" w:rsidRPr="002E083C">
              <w:rPr>
                <w:rFonts w:ascii="Arial" w:hAnsi="Arial" w:cs="Arial"/>
                <w:noProof/>
                <w:webHidden/>
                <w:sz w:val="24"/>
                <w:szCs w:val="24"/>
              </w:rPr>
              <w:instrText xml:space="preserve"> PAGEREF _Toc37871143 \h </w:instrText>
            </w:r>
            <w:r w:rsidR="002E083C" w:rsidRPr="002E083C">
              <w:rPr>
                <w:rFonts w:ascii="Arial" w:hAnsi="Arial" w:cs="Arial"/>
                <w:noProof/>
                <w:webHidden/>
                <w:sz w:val="24"/>
                <w:szCs w:val="24"/>
              </w:rPr>
            </w:r>
            <w:r w:rsidR="002E083C" w:rsidRPr="002E083C">
              <w:rPr>
                <w:rFonts w:ascii="Arial" w:hAnsi="Arial" w:cs="Arial"/>
                <w:noProof/>
                <w:webHidden/>
                <w:sz w:val="24"/>
                <w:szCs w:val="24"/>
              </w:rPr>
              <w:fldChar w:fldCharType="separate"/>
            </w:r>
            <w:r w:rsidR="00F0779A">
              <w:rPr>
                <w:rFonts w:ascii="Arial" w:hAnsi="Arial" w:cs="Arial"/>
                <w:noProof/>
                <w:webHidden/>
                <w:sz w:val="24"/>
                <w:szCs w:val="24"/>
              </w:rPr>
              <w:t>12</w:t>
            </w:r>
            <w:r w:rsidR="002E083C" w:rsidRPr="002E083C">
              <w:rPr>
                <w:rFonts w:ascii="Arial" w:hAnsi="Arial" w:cs="Arial"/>
                <w:noProof/>
                <w:webHidden/>
                <w:sz w:val="24"/>
                <w:szCs w:val="24"/>
              </w:rPr>
              <w:fldChar w:fldCharType="end"/>
            </w:r>
          </w:hyperlink>
        </w:p>
        <w:p w:rsidR="00334D15" w:rsidRDefault="00334D15">
          <w:r w:rsidRPr="002E083C">
            <w:rPr>
              <w:rFonts w:ascii="Arial" w:hAnsi="Arial" w:cs="Arial"/>
              <w:b/>
              <w:bCs/>
              <w:noProof/>
              <w:sz w:val="24"/>
              <w:szCs w:val="24"/>
            </w:rPr>
            <w:fldChar w:fldCharType="end"/>
          </w:r>
        </w:p>
      </w:sdtContent>
    </w:sdt>
    <w:p w:rsidR="00334D15" w:rsidRDefault="00334D15" w:rsidP="00010957">
      <w:pPr>
        <w:pStyle w:val="Default"/>
        <w:spacing w:line="276" w:lineRule="auto"/>
        <w:rPr>
          <w:rFonts w:ascii="Arial" w:hAnsi="Arial" w:cs="Arial"/>
          <w:b/>
          <w:bCs/>
        </w:rPr>
      </w:pPr>
    </w:p>
    <w:p w:rsidR="00334D15" w:rsidRDefault="00334D15" w:rsidP="00010957">
      <w:pPr>
        <w:pStyle w:val="Default"/>
        <w:spacing w:line="276" w:lineRule="auto"/>
        <w:rPr>
          <w:rFonts w:ascii="Arial" w:hAnsi="Arial" w:cs="Arial"/>
          <w:b/>
          <w:bCs/>
        </w:rPr>
      </w:pPr>
    </w:p>
    <w:p w:rsidR="00786EC1" w:rsidRDefault="00786EC1" w:rsidP="0072268C">
      <w:pPr>
        <w:pStyle w:val="Default"/>
        <w:rPr>
          <w:rFonts w:ascii="Arial" w:hAnsi="Arial" w:cs="Arial"/>
          <w:b/>
          <w:bCs/>
        </w:rPr>
        <w:sectPr w:rsidR="00786EC1" w:rsidSect="00786EC1">
          <w:footerReference w:type="default" r:id="rId10"/>
          <w:pgSz w:w="11906" w:h="16838"/>
          <w:pgMar w:top="1440" w:right="1440" w:bottom="1440" w:left="1440" w:header="708" w:footer="708" w:gutter="0"/>
          <w:pgNumType w:fmt="lowerRoman"/>
          <w:cols w:space="708"/>
          <w:docGrid w:linePitch="360"/>
        </w:sectPr>
      </w:pPr>
    </w:p>
    <w:p w:rsidR="0072268C" w:rsidRDefault="0072268C" w:rsidP="00D80D1C">
      <w:pPr>
        <w:pStyle w:val="Heading1"/>
        <w:spacing w:before="0" w:line="240" w:lineRule="auto"/>
        <w:rPr>
          <w:rFonts w:ascii="Arial" w:hAnsi="Arial" w:cs="Arial"/>
          <w:color w:val="31849B" w:themeColor="accent5" w:themeShade="BF"/>
          <w:szCs w:val="24"/>
        </w:rPr>
      </w:pPr>
      <w:bookmarkStart w:id="1" w:name="_Toc37871117"/>
      <w:r w:rsidRPr="006F589E">
        <w:rPr>
          <w:rFonts w:ascii="Arial" w:hAnsi="Arial" w:cs="Arial"/>
          <w:color w:val="31849B" w:themeColor="accent5" w:themeShade="BF"/>
          <w:szCs w:val="24"/>
        </w:rPr>
        <w:lastRenderedPageBreak/>
        <w:t>Introduction</w:t>
      </w:r>
      <w:bookmarkEnd w:id="1"/>
      <w:r w:rsidRPr="006F589E">
        <w:rPr>
          <w:rFonts w:ascii="Arial" w:hAnsi="Arial" w:cs="Arial"/>
          <w:color w:val="31849B" w:themeColor="accent5" w:themeShade="BF"/>
          <w:szCs w:val="24"/>
        </w:rPr>
        <w:t xml:space="preserve"> </w:t>
      </w:r>
    </w:p>
    <w:p w:rsidR="004500C7" w:rsidRPr="004500C7" w:rsidRDefault="004500C7" w:rsidP="0072268C">
      <w:pPr>
        <w:pStyle w:val="Default"/>
        <w:rPr>
          <w:rFonts w:ascii="Arial" w:hAnsi="Arial" w:cs="Arial"/>
        </w:rPr>
      </w:pPr>
    </w:p>
    <w:p w:rsidR="0072268C" w:rsidRDefault="0072268C" w:rsidP="00F0779A">
      <w:pPr>
        <w:pStyle w:val="Default"/>
        <w:spacing w:line="276" w:lineRule="auto"/>
        <w:jc w:val="both"/>
        <w:rPr>
          <w:rFonts w:ascii="Arial" w:hAnsi="Arial" w:cs="Arial"/>
        </w:rPr>
      </w:pPr>
      <w:r w:rsidRPr="004500C7">
        <w:rPr>
          <w:rFonts w:ascii="Arial" w:hAnsi="Arial" w:cs="Arial"/>
        </w:rPr>
        <w:t xml:space="preserve">The </w:t>
      </w:r>
      <w:r w:rsidR="004500C7">
        <w:rPr>
          <w:rFonts w:ascii="Arial" w:hAnsi="Arial" w:cs="Arial"/>
        </w:rPr>
        <w:t>Legal Aid Board</w:t>
      </w:r>
      <w:r w:rsidRPr="004500C7">
        <w:rPr>
          <w:rFonts w:ascii="Arial" w:hAnsi="Arial" w:cs="Arial"/>
        </w:rPr>
        <w:t xml:space="preserve"> (hereafter ‘the</w:t>
      </w:r>
      <w:r w:rsidR="004500C7">
        <w:rPr>
          <w:rFonts w:ascii="Arial" w:hAnsi="Arial" w:cs="Arial"/>
        </w:rPr>
        <w:t xml:space="preserve"> Board</w:t>
      </w:r>
      <w:r w:rsidRPr="004500C7">
        <w:rPr>
          <w:rFonts w:ascii="Arial" w:hAnsi="Arial" w:cs="Arial"/>
        </w:rPr>
        <w:t xml:space="preserve">’) is committed to protecting the rights and privacy of individuals (known as ‘data subjects’) in accordance with </w:t>
      </w:r>
      <w:r w:rsidR="00DD62D7">
        <w:rPr>
          <w:rFonts w:ascii="Arial" w:hAnsi="Arial" w:cs="Arial"/>
        </w:rPr>
        <w:t>the EU General Data Protection Regulation (GDPR 2016/679) and Irish Data Protection Act</w:t>
      </w:r>
      <w:r w:rsidR="000B7150">
        <w:rPr>
          <w:rFonts w:ascii="Arial" w:hAnsi="Arial" w:cs="Arial"/>
        </w:rPr>
        <w:t>s 1988-</w:t>
      </w:r>
      <w:r w:rsidR="00DD62D7">
        <w:rPr>
          <w:rFonts w:ascii="Arial" w:hAnsi="Arial" w:cs="Arial"/>
        </w:rPr>
        <w:t>2018</w:t>
      </w:r>
      <w:r w:rsidRPr="004500C7">
        <w:rPr>
          <w:rFonts w:ascii="Arial" w:hAnsi="Arial" w:cs="Arial"/>
        </w:rPr>
        <w:t xml:space="preserve">. </w:t>
      </w:r>
    </w:p>
    <w:p w:rsidR="004500C7" w:rsidRPr="004500C7" w:rsidRDefault="004500C7" w:rsidP="00F0779A">
      <w:pPr>
        <w:pStyle w:val="Default"/>
        <w:spacing w:line="276" w:lineRule="auto"/>
        <w:jc w:val="both"/>
        <w:rPr>
          <w:rFonts w:ascii="Arial" w:hAnsi="Arial" w:cs="Arial"/>
        </w:rPr>
      </w:pPr>
    </w:p>
    <w:p w:rsidR="000B7150" w:rsidRDefault="0072268C" w:rsidP="00F0779A">
      <w:pPr>
        <w:pStyle w:val="Default"/>
        <w:spacing w:line="276" w:lineRule="auto"/>
        <w:jc w:val="both"/>
        <w:rPr>
          <w:rFonts w:ascii="Arial" w:hAnsi="Arial" w:cs="Arial"/>
        </w:rPr>
      </w:pPr>
      <w:r w:rsidRPr="004500C7">
        <w:rPr>
          <w:rFonts w:ascii="Arial" w:hAnsi="Arial" w:cs="Arial"/>
        </w:rPr>
        <w:t xml:space="preserve">The </w:t>
      </w:r>
      <w:r w:rsidR="00DD62D7">
        <w:rPr>
          <w:rFonts w:ascii="Arial" w:hAnsi="Arial" w:cs="Arial"/>
        </w:rPr>
        <w:t>GDPR</w:t>
      </w:r>
      <w:r w:rsidRPr="004500C7">
        <w:rPr>
          <w:rFonts w:ascii="Arial" w:hAnsi="Arial" w:cs="Arial"/>
        </w:rPr>
        <w:t xml:space="preserve"> is designed to harmonise data privacy laws across Europe, to protect and empower all EU citizen’s data privacy and to reshape the way in which organisations approach data privacy. </w:t>
      </w:r>
      <w:r w:rsidR="000B7150">
        <w:rPr>
          <w:rFonts w:ascii="Arial" w:hAnsi="Arial" w:cs="Arial"/>
          <w:color w:val="111111"/>
          <w:lang w:val="en"/>
        </w:rPr>
        <w:t>In Ireland, the national law, which, amongst other things, gives further effect to the GDPR, is the Data Protection Act 2018.</w:t>
      </w:r>
    </w:p>
    <w:p w:rsidR="000B7150" w:rsidRDefault="000B7150" w:rsidP="00F0779A">
      <w:pPr>
        <w:pStyle w:val="Default"/>
        <w:spacing w:line="276" w:lineRule="auto"/>
        <w:jc w:val="both"/>
        <w:rPr>
          <w:rFonts w:ascii="Arial" w:hAnsi="Arial" w:cs="Arial"/>
        </w:rPr>
      </w:pPr>
    </w:p>
    <w:p w:rsidR="004500C7" w:rsidRDefault="0072268C" w:rsidP="00F0779A">
      <w:pPr>
        <w:pStyle w:val="Default"/>
        <w:spacing w:line="276" w:lineRule="auto"/>
        <w:jc w:val="both"/>
        <w:rPr>
          <w:rFonts w:ascii="Arial" w:hAnsi="Arial" w:cs="Arial"/>
          <w:color w:val="111111"/>
          <w:lang w:val="en"/>
        </w:rPr>
      </w:pPr>
      <w:r w:rsidRPr="004500C7">
        <w:rPr>
          <w:rFonts w:ascii="Arial" w:hAnsi="Arial" w:cs="Arial"/>
        </w:rPr>
        <w:t xml:space="preserve">The GDPR applies to any organisation that collects and stores personal data (known as a ‘controller’) and also any other organisation (known as a ‘processor’) working on the instructions of the data controller. Adherence to the legislation is required by employees, contractors, consultants, agents and third parties who have access to personal data either directly or indirectly. </w:t>
      </w:r>
    </w:p>
    <w:p w:rsidR="000B7150" w:rsidRDefault="000B7150" w:rsidP="00F0779A">
      <w:pPr>
        <w:pStyle w:val="Default"/>
        <w:spacing w:line="276" w:lineRule="auto"/>
        <w:jc w:val="both"/>
        <w:rPr>
          <w:rFonts w:ascii="Arial" w:hAnsi="Arial" w:cs="Arial"/>
        </w:rPr>
      </w:pPr>
    </w:p>
    <w:p w:rsidR="0072268C" w:rsidRDefault="0072268C" w:rsidP="00F0779A">
      <w:pPr>
        <w:pStyle w:val="Default"/>
        <w:spacing w:line="276" w:lineRule="auto"/>
        <w:jc w:val="both"/>
        <w:rPr>
          <w:rFonts w:ascii="Arial" w:hAnsi="Arial" w:cs="Arial"/>
        </w:rPr>
      </w:pPr>
      <w:r w:rsidRPr="004500C7">
        <w:rPr>
          <w:rFonts w:ascii="Arial" w:hAnsi="Arial" w:cs="Arial"/>
        </w:rPr>
        <w:t xml:space="preserve">The GDPR significantly increases the obligations on organisations </w:t>
      </w:r>
      <w:r w:rsidR="005B181A">
        <w:rPr>
          <w:rFonts w:ascii="Arial" w:hAnsi="Arial" w:cs="Arial"/>
        </w:rPr>
        <w:t>about</w:t>
      </w:r>
      <w:r w:rsidRPr="004500C7">
        <w:rPr>
          <w:rFonts w:ascii="Arial" w:hAnsi="Arial" w:cs="Arial"/>
        </w:rPr>
        <w:t xml:space="preserve"> how they collect, use and protect personal data. </w:t>
      </w:r>
      <w:r w:rsidR="005B181A">
        <w:rPr>
          <w:rFonts w:ascii="Arial" w:hAnsi="Arial" w:cs="Arial"/>
        </w:rPr>
        <w:t>O</w:t>
      </w:r>
      <w:r w:rsidRPr="004500C7">
        <w:rPr>
          <w:rFonts w:ascii="Arial" w:hAnsi="Arial" w:cs="Arial"/>
        </w:rPr>
        <w:t>rganisations</w:t>
      </w:r>
      <w:r w:rsidR="005B181A">
        <w:rPr>
          <w:rFonts w:ascii="Arial" w:hAnsi="Arial" w:cs="Arial"/>
        </w:rPr>
        <w:t xml:space="preserve"> are obligated</w:t>
      </w:r>
      <w:r w:rsidRPr="004500C7">
        <w:rPr>
          <w:rFonts w:ascii="Arial" w:hAnsi="Arial" w:cs="Arial"/>
        </w:rPr>
        <w:t xml:space="preserve"> to be fully transparent about how they are using and safeguarding personal data</w:t>
      </w:r>
      <w:r w:rsidR="005B181A">
        <w:rPr>
          <w:rFonts w:ascii="Arial" w:hAnsi="Arial" w:cs="Arial"/>
        </w:rPr>
        <w:t xml:space="preserve"> as well as</w:t>
      </w:r>
      <w:r w:rsidRPr="004500C7">
        <w:rPr>
          <w:rFonts w:ascii="Arial" w:hAnsi="Arial" w:cs="Arial"/>
        </w:rPr>
        <w:t xml:space="preserve"> demons</w:t>
      </w:r>
      <w:r w:rsidR="005B181A">
        <w:rPr>
          <w:rFonts w:ascii="Arial" w:hAnsi="Arial" w:cs="Arial"/>
        </w:rPr>
        <w:t>trating</w:t>
      </w:r>
      <w:r w:rsidRPr="004500C7">
        <w:rPr>
          <w:rFonts w:ascii="Arial" w:hAnsi="Arial" w:cs="Arial"/>
        </w:rPr>
        <w:t xml:space="preserve"> accountability for their data processing activities. </w:t>
      </w:r>
    </w:p>
    <w:p w:rsidR="004500C7" w:rsidRPr="004500C7" w:rsidRDefault="004500C7" w:rsidP="00F0779A">
      <w:pPr>
        <w:pStyle w:val="Default"/>
        <w:spacing w:line="276" w:lineRule="auto"/>
        <w:jc w:val="both"/>
        <w:rPr>
          <w:rFonts w:ascii="Arial" w:hAnsi="Arial" w:cs="Arial"/>
        </w:rPr>
      </w:pPr>
    </w:p>
    <w:p w:rsidR="0072268C" w:rsidRPr="005B181A" w:rsidRDefault="0072268C" w:rsidP="00F0779A">
      <w:pPr>
        <w:pStyle w:val="Default"/>
        <w:spacing w:line="276" w:lineRule="auto"/>
        <w:jc w:val="both"/>
        <w:rPr>
          <w:rFonts w:ascii="Arial" w:hAnsi="Arial" w:cs="Arial"/>
        </w:rPr>
      </w:pPr>
      <w:r w:rsidRPr="005B181A">
        <w:rPr>
          <w:rFonts w:ascii="Arial" w:hAnsi="Arial" w:cs="Arial"/>
        </w:rPr>
        <w:t xml:space="preserve">Further information on data protection is available on the website of the Data Protection Commission (DPC) at </w:t>
      </w:r>
      <w:hyperlink r:id="rId11" w:history="1">
        <w:r w:rsidR="005B181A" w:rsidRPr="00B10B5E">
          <w:rPr>
            <w:rStyle w:val="Hyperlink"/>
            <w:rFonts w:ascii="Arial" w:hAnsi="Arial" w:cs="Arial"/>
          </w:rPr>
          <w:t>www.dataprotection.ie</w:t>
        </w:r>
      </w:hyperlink>
      <w:r w:rsidR="005B181A">
        <w:rPr>
          <w:rFonts w:ascii="Arial" w:hAnsi="Arial" w:cs="Arial"/>
        </w:rPr>
        <w:t xml:space="preserve"> </w:t>
      </w:r>
    </w:p>
    <w:p w:rsidR="004500C7" w:rsidRDefault="004500C7" w:rsidP="00F0779A">
      <w:pPr>
        <w:spacing w:after="0"/>
        <w:jc w:val="both"/>
        <w:rPr>
          <w:rFonts w:ascii="Arial" w:hAnsi="Arial" w:cs="Arial"/>
          <w:sz w:val="24"/>
          <w:szCs w:val="24"/>
        </w:rPr>
      </w:pPr>
    </w:p>
    <w:p w:rsidR="00DD62D7" w:rsidRDefault="00DD62D7" w:rsidP="00F0779A">
      <w:pPr>
        <w:pStyle w:val="Default"/>
        <w:spacing w:line="276" w:lineRule="auto"/>
        <w:jc w:val="both"/>
        <w:rPr>
          <w:rFonts w:ascii="Arial" w:hAnsi="Arial" w:cs="Arial"/>
        </w:rPr>
      </w:pPr>
      <w:r>
        <w:rPr>
          <w:rFonts w:ascii="Arial" w:hAnsi="Arial" w:cs="Arial"/>
        </w:rPr>
        <w:t>The Board is committed to</w:t>
      </w:r>
      <w:r w:rsidRPr="004500C7">
        <w:rPr>
          <w:rFonts w:ascii="Arial" w:hAnsi="Arial" w:cs="Arial"/>
        </w:rPr>
        <w:t xml:space="preserve"> the correct, lawful and fair handling of all personal data, respecting the legal rights, privacy and trust of all</w:t>
      </w:r>
      <w:r>
        <w:rPr>
          <w:rFonts w:ascii="Arial" w:hAnsi="Arial" w:cs="Arial"/>
        </w:rPr>
        <w:t xml:space="preserve"> individuals with whom we deal. </w:t>
      </w:r>
    </w:p>
    <w:p w:rsidR="00DD62D7" w:rsidRDefault="00DD62D7" w:rsidP="00F0779A">
      <w:pPr>
        <w:pStyle w:val="Default"/>
        <w:spacing w:line="276" w:lineRule="auto"/>
        <w:jc w:val="both"/>
        <w:rPr>
          <w:rFonts w:ascii="Arial" w:hAnsi="Arial" w:cs="Arial"/>
        </w:rPr>
      </w:pPr>
    </w:p>
    <w:p w:rsidR="0072268C" w:rsidRPr="004500C7" w:rsidRDefault="0072268C" w:rsidP="00F0779A">
      <w:pPr>
        <w:pStyle w:val="Default"/>
        <w:spacing w:line="276" w:lineRule="auto"/>
        <w:jc w:val="both"/>
        <w:rPr>
          <w:rFonts w:ascii="Arial" w:hAnsi="Arial" w:cs="Arial"/>
        </w:rPr>
      </w:pPr>
      <w:r w:rsidRPr="004500C7">
        <w:rPr>
          <w:rFonts w:ascii="Arial" w:hAnsi="Arial" w:cs="Arial"/>
        </w:rPr>
        <w:t>It is important that you know how your personal information is processed. The GDPR introduces changes which give you greater control over your personal information. Please take time to read this notice carefully. If you have any questions about how we use your information, please contact our Data Protection Officer (details below).</w:t>
      </w:r>
    </w:p>
    <w:p w:rsidR="00B554D4" w:rsidRDefault="00B554D4" w:rsidP="00B554D4">
      <w:pPr>
        <w:autoSpaceDE w:val="0"/>
        <w:autoSpaceDN w:val="0"/>
        <w:adjustRightInd w:val="0"/>
        <w:spacing w:after="0" w:line="240" w:lineRule="auto"/>
        <w:rPr>
          <w:rFonts w:ascii="Arial" w:hAnsi="Arial" w:cs="Arial"/>
          <w:sz w:val="24"/>
          <w:szCs w:val="24"/>
        </w:rPr>
      </w:pPr>
    </w:p>
    <w:p w:rsidR="005B181A" w:rsidRDefault="005B181A" w:rsidP="00B554D4">
      <w:pPr>
        <w:autoSpaceDE w:val="0"/>
        <w:autoSpaceDN w:val="0"/>
        <w:adjustRightInd w:val="0"/>
        <w:spacing w:after="0" w:line="240" w:lineRule="auto"/>
        <w:rPr>
          <w:rFonts w:ascii="Arial" w:hAnsi="Arial" w:cs="Arial"/>
          <w:sz w:val="24"/>
          <w:szCs w:val="24"/>
        </w:rPr>
      </w:pPr>
    </w:p>
    <w:p w:rsidR="005B181A" w:rsidRDefault="005B181A" w:rsidP="00B554D4">
      <w:pPr>
        <w:autoSpaceDE w:val="0"/>
        <w:autoSpaceDN w:val="0"/>
        <w:adjustRightInd w:val="0"/>
        <w:spacing w:after="0" w:line="240" w:lineRule="auto"/>
        <w:rPr>
          <w:rFonts w:ascii="Arial" w:hAnsi="Arial" w:cs="Arial"/>
          <w:sz w:val="24"/>
          <w:szCs w:val="24"/>
        </w:rPr>
      </w:pPr>
    </w:p>
    <w:p w:rsidR="005B181A" w:rsidRDefault="005B181A" w:rsidP="00B554D4">
      <w:pPr>
        <w:autoSpaceDE w:val="0"/>
        <w:autoSpaceDN w:val="0"/>
        <w:adjustRightInd w:val="0"/>
        <w:spacing w:after="0" w:line="240" w:lineRule="auto"/>
        <w:rPr>
          <w:rFonts w:ascii="Arial" w:hAnsi="Arial" w:cs="Arial"/>
          <w:sz w:val="24"/>
          <w:szCs w:val="24"/>
        </w:rPr>
      </w:pPr>
    </w:p>
    <w:p w:rsidR="005B181A" w:rsidRDefault="005B181A" w:rsidP="00B554D4">
      <w:pPr>
        <w:autoSpaceDE w:val="0"/>
        <w:autoSpaceDN w:val="0"/>
        <w:adjustRightInd w:val="0"/>
        <w:spacing w:after="0" w:line="240" w:lineRule="auto"/>
        <w:rPr>
          <w:rFonts w:ascii="Arial" w:hAnsi="Arial" w:cs="Arial"/>
          <w:sz w:val="24"/>
          <w:szCs w:val="24"/>
        </w:rPr>
      </w:pPr>
    </w:p>
    <w:p w:rsidR="005B181A" w:rsidRDefault="005B181A" w:rsidP="00B554D4">
      <w:pPr>
        <w:autoSpaceDE w:val="0"/>
        <w:autoSpaceDN w:val="0"/>
        <w:adjustRightInd w:val="0"/>
        <w:spacing w:after="0" w:line="240" w:lineRule="auto"/>
        <w:rPr>
          <w:rFonts w:ascii="Arial" w:hAnsi="Arial" w:cs="Arial"/>
          <w:sz w:val="24"/>
          <w:szCs w:val="24"/>
        </w:rPr>
      </w:pPr>
    </w:p>
    <w:p w:rsidR="005B181A" w:rsidRDefault="005B181A" w:rsidP="00B554D4">
      <w:pPr>
        <w:autoSpaceDE w:val="0"/>
        <w:autoSpaceDN w:val="0"/>
        <w:adjustRightInd w:val="0"/>
        <w:spacing w:after="0" w:line="240" w:lineRule="auto"/>
        <w:rPr>
          <w:rFonts w:ascii="Arial" w:hAnsi="Arial" w:cs="Arial"/>
          <w:sz w:val="24"/>
          <w:szCs w:val="24"/>
        </w:rPr>
      </w:pPr>
    </w:p>
    <w:p w:rsidR="005B181A" w:rsidRDefault="005B181A" w:rsidP="00B554D4">
      <w:pPr>
        <w:autoSpaceDE w:val="0"/>
        <w:autoSpaceDN w:val="0"/>
        <w:adjustRightInd w:val="0"/>
        <w:spacing w:after="0" w:line="240" w:lineRule="auto"/>
        <w:rPr>
          <w:rFonts w:ascii="Arial" w:hAnsi="Arial" w:cs="Arial"/>
          <w:sz w:val="24"/>
          <w:szCs w:val="24"/>
        </w:rPr>
      </w:pPr>
    </w:p>
    <w:p w:rsidR="005B181A" w:rsidRDefault="005B181A" w:rsidP="00B554D4">
      <w:pPr>
        <w:autoSpaceDE w:val="0"/>
        <w:autoSpaceDN w:val="0"/>
        <w:adjustRightInd w:val="0"/>
        <w:spacing w:after="0" w:line="240" w:lineRule="auto"/>
        <w:rPr>
          <w:rFonts w:ascii="Arial" w:hAnsi="Arial" w:cs="Arial"/>
          <w:sz w:val="24"/>
          <w:szCs w:val="24"/>
        </w:rPr>
      </w:pPr>
    </w:p>
    <w:p w:rsidR="005B181A" w:rsidRDefault="005B181A" w:rsidP="00B554D4">
      <w:pPr>
        <w:autoSpaceDE w:val="0"/>
        <w:autoSpaceDN w:val="0"/>
        <w:adjustRightInd w:val="0"/>
        <w:spacing w:after="0" w:line="240" w:lineRule="auto"/>
        <w:rPr>
          <w:rFonts w:ascii="Arial" w:hAnsi="Arial" w:cs="Arial"/>
          <w:sz w:val="24"/>
          <w:szCs w:val="24"/>
        </w:rPr>
      </w:pPr>
    </w:p>
    <w:p w:rsidR="00DD62D7" w:rsidRDefault="00DD62D7" w:rsidP="00B554D4">
      <w:pPr>
        <w:autoSpaceDE w:val="0"/>
        <w:autoSpaceDN w:val="0"/>
        <w:adjustRightInd w:val="0"/>
        <w:spacing w:after="0" w:line="240" w:lineRule="auto"/>
        <w:rPr>
          <w:rFonts w:ascii="Arial" w:hAnsi="Arial" w:cs="Arial"/>
          <w:sz w:val="24"/>
          <w:szCs w:val="24"/>
        </w:rPr>
      </w:pPr>
    </w:p>
    <w:p w:rsidR="005B181A" w:rsidRDefault="005B181A" w:rsidP="00B554D4">
      <w:pPr>
        <w:autoSpaceDE w:val="0"/>
        <w:autoSpaceDN w:val="0"/>
        <w:adjustRightInd w:val="0"/>
        <w:spacing w:after="0" w:line="240" w:lineRule="auto"/>
        <w:rPr>
          <w:rFonts w:ascii="Arial" w:hAnsi="Arial" w:cs="Arial"/>
          <w:sz w:val="24"/>
          <w:szCs w:val="24"/>
        </w:rPr>
      </w:pPr>
    </w:p>
    <w:p w:rsidR="00D80D1C" w:rsidRPr="006F589E" w:rsidRDefault="00D80D1C" w:rsidP="00D80D1C">
      <w:pPr>
        <w:pStyle w:val="Heading1"/>
        <w:numPr>
          <w:ilvl w:val="0"/>
          <w:numId w:val="15"/>
        </w:numPr>
        <w:spacing w:before="0"/>
        <w:rPr>
          <w:rFonts w:ascii="Arial" w:hAnsi="Arial" w:cs="Arial"/>
          <w:color w:val="31849B" w:themeColor="accent5" w:themeShade="BF"/>
          <w:szCs w:val="24"/>
          <w:lang w:val="en-IE"/>
        </w:rPr>
      </w:pPr>
      <w:bookmarkStart w:id="2" w:name="_Toc37871118"/>
      <w:r w:rsidRPr="006F589E">
        <w:rPr>
          <w:rFonts w:ascii="Arial" w:hAnsi="Arial" w:cs="Arial"/>
          <w:color w:val="31849B" w:themeColor="accent5" w:themeShade="BF"/>
          <w:szCs w:val="24"/>
          <w:lang w:val="en-IE"/>
        </w:rPr>
        <w:lastRenderedPageBreak/>
        <w:t>The Legal Aid Board</w:t>
      </w:r>
      <w:bookmarkEnd w:id="2"/>
    </w:p>
    <w:p w:rsidR="00D80D1C" w:rsidRPr="00D80D1C" w:rsidRDefault="00D80D1C" w:rsidP="00F0779A">
      <w:pPr>
        <w:pStyle w:val="Heading1"/>
        <w:spacing w:before="0"/>
        <w:rPr>
          <w:rFonts w:ascii="Arial" w:hAnsi="Arial" w:cs="Arial"/>
          <w:color w:val="31849B" w:themeColor="accent5" w:themeShade="BF"/>
          <w:sz w:val="24"/>
          <w:szCs w:val="24"/>
          <w:lang w:val="en-IE"/>
        </w:rPr>
      </w:pPr>
    </w:p>
    <w:p w:rsidR="00B554D4" w:rsidRDefault="00B554D4" w:rsidP="00F0779A">
      <w:pPr>
        <w:autoSpaceDE w:val="0"/>
        <w:autoSpaceDN w:val="0"/>
        <w:adjustRightInd w:val="0"/>
        <w:spacing w:after="0"/>
        <w:rPr>
          <w:rFonts w:ascii="Arial" w:hAnsi="Arial" w:cs="Arial"/>
          <w:color w:val="000000"/>
          <w:sz w:val="24"/>
          <w:szCs w:val="24"/>
          <w:lang w:val="en-IE"/>
        </w:rPr>
      </w:pPr>
      <w:r w:rsidRPr="00B554D4">
        <w:rPr>
          <w:rFonts w:ascii="Arial" w:hAnsi="Arial" w:cs="Arial"/>
          <w:color w:val="000000"/>
          <w:sz w:val="24"/>
          <w:szCs w:val="24"/>
          <w:lang w:val="en-IE"/>
        </w:rPr>
        <w:t xml:space="preserve">The </w:t>
      </w:r>
      <w:r>
        <w:rPr>
          <w:rFonts w:ascii="Arial" w:hAnsi="Arial" w:cs="Arial"/>
          <w:color w:val="000000"/>
          <w:sz w:val="24"/>
          <w:szCs w:val="24"/>
          <w:lang w:val="en-IE"/>
        </w:rPr>
        <w:t>Board</w:t>
      </w:r>
      <w:r w:rsidRPr="00B554D4">
        <w:rPr>
          <w:rFonts w:ascii="Arial" w:hAnsi="Arial" w:cs="Arial"/>
          <w:color w:val="000000"/>
          <w:sz w:val="24"/>
          <w:szCs w:val="24"/>
          <w:lang w:val="en-IE"/>
        </w:rPr>
        <w:t xml:space="preserve"> is the data controller for all personal data collected for its business purposes. </w:t>
      </w:r>
    </w:p>
    <w:p w:rsidR="00B554D4" w:rsidRPr="00B554D4" w:rsidRDefault="00B554D4" w:rsidP="00F0779A">
      <w:pPr>
        <w:autoSpaceDE w:val="0"/>
        <w:autoSpaceDN w:val="0"/>
        <w:adjustRightInd w:val="0"/>
        <w:spacing w:after="0"/>
        <w:rPr>
          <w:rFonts w:ascii="Arial" w:hAnsi="Arial" w:cs="Arial"/>
          <w:color w:val="000000"/>
          <w:sz w:val="24"/>
          <w:szCs w:val="24"/>
          <w:lang w:val="en-IE"/>
        </w:rPr>
      </w:pPr>
    </w:p>
    <w:p w:rsidR="00B554D4" w:rsidRDefault="00B554D4" w:rsidP="00F0779A">
      <w:pPr>
        <w:autoSpaceDE w:val="0"/>
        <w:autoSpaceDN w:val="0"/>
        <w:adjustRightInd w:val="0"/>
        <w:spacing w:after="0"/>
        <w:rPr>
          <w:rFonts w:ascii="Arial" w:hAnsi="Arial" w:cs="Arial"/>
          <w:color w:val="000000"/>
          <w:sz w:val="24"/>
          <w:szCs w:val="24"/>
          <w:lang w:val="en-IE"/>
        </w:rPr>
      </w:pPr>
      <w:r w:rsidRPr="00B554D4">
        <w:rPr>
          <w:rFonts w:ascii="Arial" w:hAnsi="Arial" w:cs="Arial"/>
          <w:color w:val="000000"/>
          <w:sz w:val="24"/>
          <w:szCs w:val="24"/>
          <w:lang w:val="en-IE"/>
        </w:rPr>
        <w:t xml:space="preserve">For more information on the activities of the </w:t>
      </w:r>
      <w:r>
        <w:rPr>
          <w:rFonts w:ascii="Arial" w:hAnsi="Arial" w:cs="Arial"/>
          <w:color w:val="000000"/>
          <w:sz w:val="24"/>
          <w:szCs w:val="24"/>
          <w:lang w:val="en-IE"/>
        </w:rPr>
        <w:t>Board</w:t>
      </w:r>
      <w:r w:rsidRPr="00B554D4">
        <w:rPr>
          <w:rFonts w:ascii="Arial" w:hAnsi="Arial" w:cs="Arial"/>
          <w:color w:val="000000"/>
          <w:sz w:val="24"/>
          <w:szCs w:val="24"/>
          <w:lang w:val="en-IE"/>
        </w:rPr>
        <w:t xml:space="preserve">, please log on to </w:t>
      </w:r>
      <w:hyperlink r:id="rId12" w:history="1">
        <w:r w:rsidR="00F0779A" w:rsidRPr="00907600">
          <w:rPr>
            <w:rStyle w:val="Hyperlink"/>
            <w:rFonts w:ascii="Arial" w:hAnsi="Arial" w:cs="Arial"/>
            <w:sz w:val="24"/>
            <w:szCs w:val="24"/>
            <w:lang w:val="en-IE"/>
          </w:rPr>
          <w:t>www.legalaidboard.ie</w:t>
        </w:r>
      </w:hyperlink>
      <w:r w:rsidR="00F0779A">
        <w:rPr>
          <w:rFonts w:ascii="Arial" w:hAnsi="Arial" w:cs="Arial"/>
          <w:color w:val="000000"/>
          <w:sz w:val="24"/>
          <w:szCs w:val="24"/>
          <w:lang w:val="en-IE"/>
        </w:rPr>
        <w:t xml:space="preserve"> </w:t>
      </w:r>
    </w:p>
    <w:p w:rsidR="00B554D4" w:rsidRPr="00B554D4" w:rsidRDefault="00B554D4" w:rsidP="00F0779A">
      <w:pPr>
        <w:autoSpaceDE w:val="0"/>
        <w:autoSpaceDN w:val="0"/>
        <w:adjustRightInd w:val="0"/>
        <w:spacing w:after="0"/>
        <w:rPr>
          <w:rFonts w:ascii="Arial" w:hAnsi="Arial" w:cs="Arial"/>
          <w:color w:val="000000"/>
          <w:sz w:val="24"/>
          <w:szCs w:val="24"/>
          <w:lang w:val="en-IE"/>
        </w:rPr>
      </w:pPr>
    </w:p>
    <w:p w:rsidR="00B554D4" w:rsidRDefault="00B554D4" w:rsidP="00F0779A">
      <w:pPr>
        <w:autoSpaceDE w:val="0"/>
        <w:autoSpaceDN w:val="0"/>
        <w:adjustRightInd w:val="0"/>
        <w:spacing w:after="0"/>
        <w:rPr>
          <w:rFonts w:ascii="Arial" w:hAnsi="Arial" w:cs="Arial"/>
          <w:color w:val="000000"/>
          <w:sz w:val="24"/>
          <w:szCs w:val="24"/>
          <w:lang w:val="en-IE"/>
        </w:rPr>
      </w:pPr>
      <w:r w:rsidRPr="00B554D4">
        <w:rPr>
          <w:rFonts w:ascii="Arial" w:hAnsi="Arial" w:cs="Arial"/>
          <w:color w:val="000000"/>
          <w:sz w:val="24"/>
          <w:szCs w:val="24"/>
          <w:lang w:val="en-IE"/>
        </w:rPr>
        <w:t xml:space="preserve">You can contact the </w:t>
      </w:r>
      <w:r>
        <w:rPr>
          <w:rFonts w:ascii="Arial" w:hAnsi="Arial" w:cs="Arial"/>
          <w:color w:val="000000"/>
          <w:sz w:val="24"/>
          <w:szCs w:val="24"/>
          <w:lang w:val="en-IE"/>
        </w:rPr>
        <w:t>Board</w:t>
      </w:r>
      <w:r w:rsidRPr="00B554D4">
        <w:rPr>
          <w:rFonts w:ascii="Arial" w:hAnsi="Arial" w:cs="Arial"/>
          <w:color w:val="000000"/>
          <w:sz w:val="24"/>
          <w:szCs w:val="24"/>
          <w:lang w:val="en-IE"/>
        </w:rPr>
        <w:t xml:space="preserve"> in any of the following ways: </w:t>
      </w:r>
    </w:p>
    <w:p w:rsidR="00B554D4" w:rsidRPr="00B554D4" w:rsidRDefault="00B554D4" w:rsidP="00B554D4">
      <w:pPr>
        <w:autoSpaceDE w:val="0"/>
        <w:autoSpaceDN w:val="0"/>
        <w:adjustRightInd w:val="0"/>
        <w:spacing w:after="0" w:line="240" w:lineRule="auto"/>
        <w:rPr>
          <w:rFonts w:ascii="Arial" w:hAnsi="Arial" w:cs="Arial"/>
          <w:color w:val="000000"/>
          <w:sz w:val="24"/>
          <w:szCs w:val="24"/>
          <w:lang w:val="en-IE"/>
        </w:rPr>
      </w:pPr>
    </w:p>
    <w:p w:rsidR="005B181A" w:rsidRDefault="005B181A" w:rsidP="005B181A">
      <w:pPr>
        <w:spacing w:after="150" w:line="240" w:lineRule="auto"/>
        <w:outlineLvl w:val="3"/>
        <w:rPr>
          <w:rFonts w:ascii="inherit" w:eastAsia="Times New Roman" w:hAnsi="inherit" w:cs="Arial"/>
          <w:b/>
          <w:bCs/>
          <w:color w:val="0C4151"/>
          <w:sz w:val="27"/>
          <w:szCs w:val="27"/>
          <w:lang w:val="en" w:eastAsia="en-IE"/>
        </w:rPr>
      </w:pPr>
    </w:p>
    <w:p w:rsidR="005B181A" w:rsidRDefault="005B181A" w:rsidP="005B181A">
      <w:pPr>
        <w:spacing w:after="150" w:line="240" w:lineRule="auto"/>
        <w:outlineLvl w:val="3"/>
        <w:rPr>
          <w:rFonts w:ascii="inherit" w:eastAsia="Times New Roman" w:hAnsi="inherit" w:cs="Arial"/>
          <w:b/>
          <w:bCs/>
          <w:color w:val="0C4151"/>
          <w:sz w:val="27"/>
          <w:szCs w:val="27"/>
          <w:lang w:val="en" w:eastAsia="en-IE"/>
        </w:rPr>
        <w:sectPr w:rsidR="005B181A" w:rsidSect="00786EC1">
          <w:pgSz w:w="11906" w:h="16838"/>
          <w:pgMar w:top="1440" w:right="1440" w:bottom="1440" w:left="1440" w:header="708" w:footer="708" w:gutter="0"/>
          <w:pgNumType w:start="1"/>
          <w:cols w:space="708"/>
          <w:docGrid w:linePitch="360"/>
        </w:sectPr>
      </w:pPr>
    </w:p>
    <w:p w:rsidR="005B181A" w:rsidRPr="005B181A" w:rsidRDefault="005B181A" w:rsidP="005B181A">
      <w:pPr>
        <w:spacing w:after="150" w:line="240" w:lineRule="auto"/>
        <w:outlineLvl w:val="3"/>
        <w:rPr>
          <w:rFonts w:ascii="Arial" w:eastAsia="Times New Roman" w:hAnsi="Arial" w:cs="Arial"/>
          <w:b/>
          <w:bCs/>
          <w:color w:val="0C4151"/>
          <w:sz w:val="24"/>
          <w:szCs w:val="24"/>
          <w:lang w:val="en" w:eastAsia="en-IE"/>
        </w:rPr>
      </w:pPr>
      <w:r w:rsidRPr="005B181A">
        <w:rPr>
          <w:rFonts w:ascii="Arial" w:eastAsia="Times New Roman" w:hAnsi="Arial" w:cs="Arial"/>
          <w:b/>
          <w:bCs/>
          <w:color w:val="0C4151"/>
          <w:sz w:val="24"/>
          <w:szCs w:val="24"/>
          <w:lang w:val="en" w:eastAsia="en-IE"/>
        </w:rPr>
        <w:lastRenderedPageBreak/>
        <w:t xml:space="preserve">Head Office                                                             </w:t>
      </w:r>
    </w:p>
    <w:p w:rsidR="005B181A" w:rsidRPr="005B181A" w:rsidRDefault="005B181A" w:rsidP="005B181A">
      <w:pPr>
        <w:spacing w:after="0" w:line="240" w:lineRule="auto"/>
        <w:rPr>
          <w:rFonts w:ascii="Arial" w:eastAsia="Times New Roman" w:hAnsi="Arial" w:cs="Arial"/>
          <w:color w:val="333333"/>
          <w:sz w:val="24"/>
          <w:szCs w:val="24"/>
          <w:lang w:val="en" w:eastAsia="en-IE"/>
        </w:rPr>
      </w:pPr>
      <w:r w:rsidRPr="005B181A">
        <w:rPr>
          <w:rFonts w:ascii="Arial" w:eastAsia="Times New Roman" w:hAnsi="Arial" w:cs="Arial"/>
          <w:color w:val="333333"/>
          <w:sz w:val="24"/>
          <w:szCs w:val="24"/>
          <w:lang w:val="en" w:eastAsia="en-IE"/>
        </w:rPr>
        <w:t xml:space="preserve">Quay Street, </w:t>
      </w:r>
      <w:r w:rsidRPr="005B181A">
        <w:rPr>
          <w:rFonts w:ascii="Arial" w:eastAsia="Times New Roman" w:hAnsi="Arial" w:cs="Arial"/>
          <w:color w:val="333333"/>
          <w:sz w:val="24"/>
          <w:szCs w:val="24"/>
          <w:lang w:val="en" w:eastAsia="en-IE"/>
        </w:rPr>
        <w:br/>
        <w:t>Cahirciveen,</w:t>
      </w:r>
      <w:r w:rsidRPr="005B181A">
        <w:rPr>
          <w:rFonts w:ascii="Arial" w:eastAsia="Times New Roman" w:hAnsi="Arial" w:cs="Arial"/>
          <w:color w:val="333333"/>
          <w:sz w:val="24"/>
          <w:szCs w:val="24"/>
          <w:lang w:val="en" w:eastAsia="en-IE"/>
        </w:rPr>
        <w:br/>
        <w:t xml:space="preserve">Co. Kerry. </w:t>
      </w:r>
      <w:r w:rsidRPr="005B181A">
        <w:rPr>
          <w:rFonts w:ascii="Arial" w:eastAsia="Times New Roman" w:hAnsi="Arial" w:cs="Arial"/>
          <w:color w:val="333333"/>
          <w:sz w:val="24"/>
          <w:szCs w:val="24"/>
          <w:lang w:val="en" w:eastAsia="en-IE"/>
        </w:rPr>
        <w:br/>
        <w:t>V23 RD36</w:t>
      </w:r>
    </w:p>
    <w:p w:rsidR="005B181A" w:rsidRDefault="005B181A" w:rsidP="005B181A">
      <w:pPr>
        <w:spacing w:after="0" w:line="240" w:lineRule="auto"/>
        <w:rPr>
          <w:rFonts w:ascii="Arial" w:eastAsia="Times New Roman" w:hAnsi="Arial" w:cs="Arial"/>
          <w:color w:val="333333"/>
          <w:sz w:val="24"/>
          <w:szCs w:val="24"/>
          <w:lang w:val="en" w:eastAsia="en-IE"/>
        </w:rPr>
      </w:pPr>
      <w:r w:rsidRPr="005B181A">
        <w:rPr>
          <w:rFonts w:ascii="Arial" w:eastAsia="Times New Roman" w:hAnsi="Arial" w:cs="Arial"/>
          <w:color w:val="333333"/>
          <w:sz w:val="24"/>
          <w:szCs w:val="24"/>
          <w:lang w:val="en" w:eastAsia="en-IE"/>
        </w:rPr>
        <w:t xml:space="preserve">Phone: 066 947 1000 </w:t>
      </w:r>
      <w:r w:rsidRPr="005B181A">
        <w:rPr>
          <w:rFonts w:ascii="Arial" w:eastAsia="Times New Roman" w:hAnsi="Arial" w:cs="Arial"/>
          <w:color w:val="333333"/>
          <w:sz w:val="24"/>
          <w:szCs w:val="24"/>
          <w:lang w:val="en" w:eastAsia="en-IE"/>
        </w:rPr>
        <w:br/>
        <w:t>LoCall: 1890 615 200</w:t>
      </w:r>
      <w:r w:rsidRPr="005B181A">
        <w:rPr>
          <w:rFonts w:ascii="Arial" w:eastAsia="Times New Roman" w:hAnsi="Arial" w:cs="Arial"/>
          <w:color w:val="333333"/>
          <w:sz w:val="24"/>
          <w:szCs w:val="24"/>
          <w:lang w:val="en" w:eastAsia="en-IE"/>
        </w:rPr>
        <w:br/>
        <w:t>Fax: 066 947 1035</w:t>
      </w:r>
    </w:p>
    <w:p w:rsidR="005B181A" w:rsidRPr="005B181A" w:rsidRDefault="00D71DBA" w:rsidP="005B181A">
      <w:pPr>
        <w:spacing w:after="0" w:line="240" w:lineRule="auto"/>
        <w:rPr>
          <w:rFonts w:ascii="Arial" w:eastAsia="Times New Roman" w:hAnsi="Arial" w:cs="Arial"/>
          <w:color w:val="333333"/>
          <w:sz w:val="24"/>
          <w:szCs w:val="24"/>
          <w:lang w:val="en" w:eastAsia="en-IE"/>
        </w:rPr>
      </w:pPr>
      <w:hyperlink r:id="rId13" w:history="1">
        <w:r w:rsidR="005B181A" w:rsidRPr="00B10B5E">
          <w:rPr>
            <w:rStyle w:val="Hyperlink"/>
            <w:rFonts w:ascii="Arial" w:eastAsia="Times New Roman" w:hAnsi="Arial" w:cs="Arial"/>
            <w:sz w:val="24"/>
            <w:szCs w:val="24"/>
            <w:lang w:val="en" w:eastAsia="en-IE"/>
          </w:rPr>
          <w:t>info@legalaidboard.ie</w:t>
        </w:r>
      </w:hyperlink>
      <w:r w:rsidR="005B181A">
        <w:rPr>
          <w:rFonts w:ascii="Arial" w:eastAsia="Times New Roman" w:hAnsi="Arial" w:cs="Arial"/>
          <w:color w:val="0C4151"/>
          <w:sz w:val="24"/>
          <w:szCs w:val="24"/>
          <w:u w:val="single"/>
          <w:lang w:val="en" w:eastAsia="en-IE"/>
        </w:rPr>
        <w:t xml:space="preserve"> </w:t>
      </w:r>
    </w:p>
    <w:p w:rsidR="005B181A" w:rsidRPr="005B181A" w:rsidRDefault="005B181A" w:rsidP="005B181A">
      <w:pPr>
        <w:spacing w:after="150" w:line="240" w:lineRule="auto"/>
        <w:outlineLvl w:val="3"/>
        <w:rPr>
          <w:rFonts w:ascii="Arial" w:eastAsia="Times New Roman" w:hAnsi="Arial" w:cs="Arial"/>
          <w:b/>
          <w:bCs/>
          <w:color w:val="0C4151"/>
          <w:sz w:val="24"/>
          <w:szCs w:val="24"/>
          <w:lang w:val="en" w:eastAsia="en-IE"/>
        </w:rPr>
      </w:pPr>
      <w:r w:rsidRPr="005B181A">
        <w:rPr>
          <w:rFonts w:ascii="Arial" w:eastAsia="Times New Roman" w:hAnsi="Arial" w:cs="Arial"/>
          <w:b/>
          <w:bCs/>
          <w:color w:val="0C4151"/>
          <w:sz w:val="24"/>
          <w:szCs w:val="24"/>
          <w:lang w:val="en" w:eastAsia="en-IE"/>
        </w:rPr>
        <w:lastRenderedPageBreak/>
        <w:t>Dublin Office</w:t>
      </w:r>
    </w:p>
    <w:p w:rsidR="005B181A" w:rsidRPr="005B181A" w:rsidRDefault="005B181A" w:rsidP="005B181A">
      <w:pPr>
        <w:spacing w:after="0" w:line="240" w:lineRule="auto"/>
        <w:rPr>
          <w:rFonts w:ascii="Arial" w:eastAsia="Times New Roman" w:hAnsi="Arial" w:cs="Arial"/>
          <w:color w:val="333333"/>
          <w:sz w:val="24"/>
          <w:szCs w:val="24"/>
          <w:lang w:val="en" w:eastAsia="en-IE"/>
        </w:rPr>
      </w:pPr>
      <w:r w:rsidRPr="005B181A">
        <w:rPr>
          <w:rFonts w:ascii="Arial" w:eastAsia="Times New Roman" w:hAnsi="Arial" w:cs="Arial"/>
          <w:color w:val="333333"/>
          <w:sz w:val="24"/>
          <w:szCs w:val="24"/>
          <w:lang w:val="en" w:eastAsia="en-IE"/>
        </w:rPr>
        <w:t xml:space="preserve">48-49 North Brunswick Street, </w:t>
      </w:r>
      <w:r w:rsidRPr="005B181A">
        <w:rPr>
          <w:rFonts w:ascii="Arial" w:eastAsia="Times New Roman" w:hAnsi="Arial" w:cs="Arial"/>
          <w:color w:val="333333"/>
          <w:sz w:val="24"/>
          <w:szCs w:val="24"/>
          <w:lang w:val="en" w:eastAsia="en-IE"/>
        </w:rPr>
        <w:br/>
        <w:t>Georges Lane,</w:t>
      </w:r>
      <w:r w:rsidRPr="005B181A">
        <w:rPr>
          <w:rFonts w:ascii="Arial" w:eastAsia="Times New Roman" w:hAnsi="Arial" w:cs="Arial"/>
          <w:color w:val="333333"/>
          <w:sz w:val="24"/>
          <w:szCs w:val="24"/>
          <w:lang w:val="en" w:eastAsia="en-IE"/>
        </w:rPr>
        <w:br/>
        <w:t xml:space="preserve">Smithfield </w:t>
      </w:r>
      <w:r w:rsidRPr="005B181A">
        <w:rPr>
          <w:rFonts w:ascii="Arial" w:eastAsia="Times New Roman" w:hAnsi="Arial" w:cs="Arial"/>
          <w:color w:val="333333"/>
          <w:sz w:val="24"/>
          <w:szCs w:val="24"/>
          <w:lang w:val="en" w:eastAsia="en-IE"/>
        </w:rPr>
        <w:br/>
        <w:t xml:space="preserve">Dublin 7 </w:t>
      </w:r>
      <w:r w:rsidRPr="005B181A">
        <w:rPr>
          <w:rFonts w:ascii="Arial" w:eastAsia="Times New Roman" w:hAnsi="Arial" w:cs="Arial"/>
          <w:color w:val="333333"/>
          <w:sz w:val="24"/>
          <w:szCs w:val="24"/>
          <w:lang w:val="en" w:eastAsia="en-IE"/>
        </w:rPr>
        <w:br/>
        <w:t>D07 PE0C</w:t>
      </w:r>
    </w:p>
    <w:p w:rsidR="005B181A" w:rsidRPr="005B181A" w:rsidRDefault="005B181A" w:rsidP="005B181A">
      <w:pPr>
        <w:spacing w:after="0" w:line="240" w:lineRule="auto"/>
        <w:rPr>
          <w:rFonts w:ascii="Arial" w:eastAsia="Times New Roman" w:hAnsi="Arial" w:cs="Arial"/>
          <w:color w:val="333333"/>
          <w:sz w:val="24"/>
          <w:szCs w:val="24"/>
          <w:lang w:val="en" w:eastAsia="en-IE"/>
        </w:rPr>
      </w:pPr>
      <w:r w:rsidRPr="005B181A">
        <w:rPr>
          <w:rFonts w:ascii="Arial" w:eastAsia="Times New Roman" w:hAnsi="Arial" w:cs="Arial"/>
          <w:color w:val="333333"/>
          <w:sz w:val="24"/>
          <w:szCs w:val="24"/>
          <w:lang w:val="en" w:eastAsia="en-IE"/>
        </w:rPr>
        <w:t xml:space="preserve">Phone: 01 646 9600 </w:t>
      </w:r>
      <w:r w:rsidRPr="005B181A">
        <w:rPr>
          <w:rFonts w:ascii="Arial" w:eastAsia="Times New Roman" w:hAnsi="Arial" w:cs="Arial"/>
          <w:color w:val="333333"/>
          <w:sz w:val="24"/>
          <w:szCs w:val="24"/>
          <w:lang w:val="en" w:eastAsia="en-IE"/>
        </w:rPr>
        <w:br/>
        <w:t>Fax: 01 646 9799</w:t>
      </w:r>
    </w:p>
    <w:p w:rsidR="005B181A" w:rsidRPr="005B181A" w:rsidRDefault="00D71DBA" w:rsidP="005B181A">
      <w:pPr>
        <w:spacing w:line="240" w:lineRule="auto"/>
        <w:rPr>
          <w:rFonts w:ascii="Arial" w:eastAsia="Times New Roman" w:hAnsi="Arial" w:cs="Arial"/>
          <w:color w:val="333333"/>
          <w:sz w:val="24"/>
          <w:szCs w:val="24"/>
          <w:lang w:val="en" w:eastAsia="en-IE"/>
        </w:rPr>
      </w:pPr>
      <w:hyperlink r:id="rId14" w:history="1">
        <w:r w:rsidR="005B181A" w:rsidRPr="00B10B5E">
          <w:rPr>
            <w:rStyle w:val="Hyperlink"/>
            <w:rFonts w:ascii="Arial" w:eastAsia="Times New Roman" w:hAnsi="Arial" w:cs="Arial"/>
            <w:sz w:val="24"/>
            <w:szCs w:val="24"/>
            <w:lang w:val="en" w:eastAsia="en-IE"/>
          </w:rPr>
          <w:t>info@legalaidboard.ie</w:t>
        </w:r>
      </w:hyperlink>
      <w:r w:rsidR="005B181A">
        <w:rPr>
          <w:rFonts w:ascii="Arial" w:eastAsia="Times New Roman" w:hAnsi="Arial" w:cs="Arial"/>
          <w:color w:val="333333"/>
          <w:sz w:val="24"/>
          <w:szCs w:val="24"/>
          <w:lang w:val="en" w:eastAsia="en-IE"/>
        </w:rPr>
        <w:t xml:space="preserve"> </w:t>
      </w:r>
    </w:p>
    <w:p w:rsidR="005B181A" w:rsidRDefault="005B181A" w:rsidP="00D80D1C">
      <w:pPr>
        <w:pStyle w:val="Heading1"/>
        <w:spacing w:before="0"/>
        <w:rPr>
          <w:rFonts w:ascii="Arial" w:eastAsiaTheme="minorHAnsi" w:hAnsi="Arial" w:cs="Arial"/>
          <w:b w:val="0"/>
          <w:bCs w:val="0"/>
          <w:color w:val="000000"/>
          <w:sz w:val="24"/>
          <w:szCs w:val="24"/>
          <w:lang w:val="en-IE"/>
        </w:rPr>
        <w:sectPr w:rsidR="005B181A" w:rsidSect="005B181A">
          <w:type w:val="continuous"/>
          <w:pgSz w:w="11906" w:h="16838"/>
          <w:pgMar w:top="1440" w:right="1440" w:bottom="1440" w:left="1440" w:header="708" w:footer="708" w:gutter="0"/>
          <w:cols w:num="2" w:space="708"/>
          <w:docGrid w:linePitch="360"/>
        </w:sectPr>
      </w:pPr>
    </w:p>
    <w:p w:rsidR="00D80D1C" w:rsidRDefault="00D80D1C" w:rsidP="00D80D1C">
      <w:pPr>
        <w:pStyle w:val="Heading1"/>
        <w:spacing w:before="0"/>
        <w:rPr>
          <w:rFonts w:ascii="Arial" w:eastAsiaTheme="minorHAnsi" w:hAnsi="Arial" w:cs="Arial"/>
          <w:b w:val="0"/>
          <w:bCs w:val="0"/>
          <w:color w:val="000000"/>
          <w:sz w:val="24"/>
          <w:szCs w:val="24"/>
          <w:lang w:val="en-IE"/>
        </w:rPr>
      </w:pPr>
    </w:p>
    <w:p w:rsidR="005B181A" w:rsidRPr="005B181A" w:rsidRDefault="005B181A" w:rsidP="005B181A">
      <w:pPr>
        <w:rPr>
          <w:lang w:val="en-IE"/>
        </w:rPr>
      </w:pPr>
    </w:p>
    <w:p w:rsidR="005B181A" w:rsidRDefault="005B181A" w:rsidP="005B181A">
      <w:pPr>
        <w:spacing w:after="0"/>
        <w:rPr>
          <w:rFonts w:ascii="Arial" w:hAnsi="Arial" w:cs="Arial"/>
          <w:sz w:val="24"/>
          <w:szCs w:val="24"/>
          <w:lang w:val="en-IE"/>
        </w:rPr>
      </w:pPr>
      <w:r w:rsidRPr="005B181A">
        <w:rPr>
          <w:rFonts w:ascii="Arial" w:hAnsi="Arial" w:cs="Arial"/>
          <w:sz w:val="24"/>
          <w:szCs w:val="24"/>
          <w:lang w:val="en-IE"/>
        </w:rPr>
        <w:t xml:space="preserve">Information on law centre and family mediation offices and contacts details for other services provided by the Board are available at: </w:t>
      </w:r>
      <w:hyperlink r:id="rId15" w:history="1">
        <w:r w:rsidRPr="005B181A">
          <w:rPr>
            <w:rStyle w:val="Hyperlink"/>
            <w:rFonts w:ascii="Arial" w:hAnsi="Arial" w:cs="Arial"/>
            <w:sz w:val="24"/>
            <w:szCs w:val="24"/>
            <w:lang w:val="en-IE"/>
          </w:rPr>
          <w:t>www.legalaidboard.ie/en/contact-us/</w:t>
        </w:r>
      </w:hyperlink>
      <w:r w:rsidRPr="005B181A">
        <w:rPr>
          <w:rFonts w:ascii="Arial" w:hAnsi="Arial" w:cs="Arial"/>
          <w:sz w:val="24"/>
          <w:szCs w:val="24"/>
          <w:lang w:val="en-IE"/>
        </w:rPr>
        <w:t xml:space="preserve"> </w:t>
      </w:r>
    </w:p>
    <w:p w:rsidR="005B181A" w:rsidRDefault="005B181A" w:rsidP="005B181A">
      <w:pPr>
        <w:spacing w:after="0"/>
        <w:rPr>
          <w:rFonts w:ascii="Arial" w:hAnsi="Arial" w:cs="Arial"/>
          <w:sz w:val="24"/>
          <w:szCs w:val="24"/>
          <w:lang w:val="en-IE"/>
        </w:rPr>
      </w:pPr>
    </w:p>
    <w:p w:rsidR="005B181A" w:rsidRPr="005B181A" w:rsidRDefault="005B181A" w:rsidP="005B181A">
      <w:pPr>
        <w:spacing w:after="0"/>
        <w:rPr>
          <w:rFonts w:ascii="Arial" w:hAnsi="Arial" w:cs="Arial"/>
          <w:sz w:val="24"/>
          <w:szCs w:val="24"/>
          <w:lang w:val="en-IE"/>
        </w:rPr>
      </w:pPr>
    </w:p>
    <w:p w:rsidR="00B554D4" w:rsidRPr="006F589E" w:rsidRDefault="00B554D4" w:rsidP="00D80D1C">
      <w:pPr>
        <w:pStyle w:val="Heading1"/>
        <w:numPr>
          <w:ilvl w:val="0"/>
          <w:numId w:val="15"/>
        </w:numPr>
        <w:spacing w:before="0"/>
        <w:rPr>
          <w:rFonts w:ascii="Arial" w:hAnsi="Arial" w:cs="Arial"/>
          <w:color w:val="31849B" w:themeColor="accent5" w:themeShade="BF"/>
          <w:szCs w:val="24"/>
          <w:lang w:val="en-IE"/>
        </w:rPr>
      </w:pPr>
      <w:bookmarkStart w:id="3" w:name="_Toc37871119"/>
      <w:r w:rsidRPr="006F589E">
        <w:rPr>
          <w:rFonts w:ascii="Arial" w:hAnsi="Arial" w:cs="Arial"/>
          <w:color w:val="31849B" w:themeColor="accent5" w:themeShade="BF"/>
          <w:szCs w:val="24"/>
          <w:lang w:val="en-IE"/>
        </w:rPr>
        <w:t>The Data Protection Officer</w:t>
      </w:r>
      <w:bookmarkEnd w:id="3"/>
      <w:r w:rsidRPr="006F589E">
        <w:rPr>
          <w:rFonts w:ascii="Arial" w:hAnsi="Arial" w:cs="Arial"/>
          <w:color w:val="31849B" w:themeColor="accent5" w:themeShade="BF"/>
          <w:szCs w:val="24"/>
          <w:lang w:val="en-IE"/>
        </w:rPr>
        <w:t xml:space="preserve"> </w:t>
      </w:r>
    </w:p>
    <w:p w:rsidR="00B554D4" w:rsidRDefault="00B554D4" w:rsidP="00B554D4">
      <w:pPr>
        <w:autoSpaceDE w:val="0"/>
        <w:autoSpaceDN w:val="0"/>
        <w:adjustRightInd w:val="0"/>
        <w:spacing w:after="0" w:line="240" w:lineRule="auto"/>
        <w:rPr>
          <w:rFonts w:ascii="Arial" w:hAnsi="Arial" w:cs="Arial"/>
          <w:color w:val="000000"/>
          <w:sz w:val="24"/>
          <w:szCs w:val="24"/>
          <w:lang w:val="en-IE"/>
        </w:rPr>
      </w:pPr>
    </w:p>
    <w:p w:rsidR="00B554D4" w:rsidRDefault="00B554D4" w:rsidP="00B554D4">
      <w:pPr>
        <w:autoSpaceDE w:val="0"/>
        <w:autoSpaceDN w:val="0"/>
        <w:adjustRightInd w:val="0"/>
        <w:spacing w:after="0" w:line="240" w:lineRule="auto"/>
        <w:jc w:val="both"/>
        <w:rPr>
          <w:rFonts w:ascii="Arial" w:hAnsi="Arial" w:cs="Arial"/>
          <w:color w:val="000000"/>
          <w:sz w:val="24"/>
          <w:szCs w:val="24"/>
          <w:lang w:val="en-IE"/>
        </w:rPr>
      </w:pPr>
      <w:r w:rsidRPr="00B554D4">
        <w:rPr>
          <w:rFonts w:ascii="Arial" w:hAnsi="Arial" w:cs="Arial"/>
          <w:color w:val="000000"/>
          <w:sz w:val="24"/>
          <w:szCs w:val="24"/>
          <w:lang w:val="en-IE"/>
        </w:rPr>
        <w:t xml:space="preserve">If you are concerned about what we do with your personal data or require any additional information in respect of any of our data protection policies, you can contact our Data Protection Officer (DPO) </w:t>
      </w:r>
      <w:r w:rsidR="005B181A">
        <w:rPr>
          <w:rFonts w:ascii="Arial" w:hAnsi="Arial" w:cs="Arial"/>
          <w:color w:val="000000"/>
          <w:sz w:val="24"/>
          <w:szCs w:val="24"/>
          <w:lang w:val="en-IE"/>
        </w:rPr>
        <w:t>at</w:t>
      </w:r>
      <w:r w:rsidRPr="00B554D4">
        <w:rPr>
          <w:rFonts w:ascii="Arial" w:hAnsi="Arial" w:cs="Arial"/>
          <w:color w:val="000000"/>
          <w:sz w:val="24"/>
          <w:szCs w:val="24"/>
          <w:lang w:val="en-IE"/>
        </w:rPr>
        <w:t xml:space="preserve">: </w:t>
      </w:r>
    </w:p>
    <w:p w:rsidR="00B554D4" w:rsidRPr="00B554D4" w:rsidRDefault="00B554D4" w:rsidP="00B554D4">
      <w:pPr>
        <w:autoSpaceDE w:val="0"/>
        <w:autoSpaceDN w:val="0"/>
        <w:adjustRightInd w:val="0"/>
        <w:spacing w:after="0" w:line="240" w:lineRule="auto"/>
        <w:jc w:val="both"/>
        <w:rPr>
          <w:rFonts w:ascii="Arial" w:hAnsi="Arial" w:cs="Arial"/>
          <w:color w:val="000000"/>
          <w:sz w:val="24"/>
          <w:szCs w:val="24"/>
          <w:lang w:val="en-IE"/>
        </w:rPr>
      </w:pPr>
    </w:p>
    <w:p w:rsidR="00B554D4" w:rsidRDefault="00B554D4" w:rsidP="00B554D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15"/>
        <w:rPr>
          <w:rFonts w:ascii="Arial" w:hAnsi="Arial" w:cs="Arial"/>
          <w:color w:val="000000"/>
          <w:sz w:val="24"/>
          <w:szCs w:val="24"/>
          <w:lang w:val="en-IE"/>
        </w:rPr>
      </w:pPr>
      <w:r>
        <w:rPr>
          <w:rFonts w:ascii="Arial" w:hAnsi="Arial" w:cs="Arial"/>
          <w:color w:val="000000"/>
          <w:sz w:val="24"/>
          <w:szCs w:val="24"/>
          <w:lang w:val="en-IE"/>
        </w:rPr>
        <w:t xml:space="preserve">Data Protection Officer </w:t>
      </w:r>
    </w:p>
    <w:p w:rsidR="00B554D4" w:rsidRPr="0060644E" w:rsidRDefault="00B554D4" w:rsidP="00B554D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15"/>
        <w:rPr>
          <w:rFonts w:ascii="Arial" w:hAnsi="Arial" w:cs="Arial"/>
          <w:color w:val="000000"/>
          <w:sz w:val="24"/>
          <w:szCs w:val="24"/>
          <w:lang w:val="en-IE"/>
        </w:rPr>
      </w:pPr>
      <w:r w:rsidRPr="0060644E">
        <w:rPr>
          <w:rFonts w:ascii="Arial" w:hAnsi="Arial" w:cs="Arial"/>
          <w:color w:val="000000"/>
          <w:sz w:val="24"/>
          <w:szCs w:val="24"/>
          <w:lang w:val="en-IE"/>
        </w:rPr>
        <w:t>Legal Aid Board</w:t>
      </w:r>
    </w:p>
    <w:p w:rsidR="00B554D4" w:rsidRPr="0060644E" w:rsidRDefault="00B554D4" w:rsidP="00B554D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15"/>
        <w:rPr>
          <w:rFonts w:ascii="Arial" w:hAnsi="Arial" w:cs="Arial"/>
          <w:color w:val="000000"/>
          <w:sz w:val="24"/>
          <w:szCs w:val="24"/>
          <w:lang w:val="en-IE"/>
        </w:rPr>
      </w:pPr>
      <w:r w:rsidRPr="0060644E">
        <w:rPr>
          <w:rFonts w:ascii="Arial" w:hAnsi="Arial" w:cs="Arial"/>
          <w:color w:val="000000"/>
          <w:sz w:val="24"/>
          <w:szCs w:val="24"/>
          <w:lang w:val="en-IE"/>
        </w:rPr>
        <w:t>48-49 North Brunswick St</w:t>
      </w:r>
    </w:p>
    <w:p w:rsidR="00B554D4" w:rsidRPr="0060644E" w:rsidRDefault="00B554D4" w:rsidP="00B554D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15"/>
        <w:rPr>
          <w:rFonts w:ascii="Arial" w:hAnsi="Arial" w:cs="Arial"/>
          <w:color w:val="000000"/>
          <w:sz w:val="24"/>
          <w:szCs w:val="24"/>
          <w:lang w:val="en-IE"/>
        </w:rPr>
      </w:pPr>
      <w:r w:rsidRPr="0060644E">
        <w:rPr>
          <w:rFonts w:ascii="Arial" w:hAnsi="Arial" w:cs="Arial"/>
          <w:color w:val="000000"/>
          <w:sz w:val="24"/>
          <w:szCs w:val="24"/>
          <w:lang w:val="en-IE"/>
        </w:rPr>
        <w:t xml:space="preserve">Georges Lane </w:t>
      </w:r>
    </w:p>
    <w:p w:rsidR="00B554D4" w:rsidRPr="0060644E" w:rsidRDefault="00B554D4" w:rsidP="00B554D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15"/>
        <w:rPr>
          <w:rFonts w:ascii="Arial" w:hAnsi="Arial" w:cs="Arial"/>
          <w:color w:val="000000"/>
          <w:sz w:val="24"/>
          <w:szCs w:val="24"/>
          <w:lang w:val="en-IE"/>
        </w:rPr>
      </w:pPr>
      <w:r w:rsidRPr="0060644E">
        <w:rPr>
          <w:rFonts w:ascii="Arial" w:hAnsi="Arial" w:cs="Arial"/>
          <w:color w:val="000000"/>
          <w:sz w:val="24"/>
          <w:szCs w:val="24"/>
          <w:lang w:val="en-IE"/>
        </w:rPr>
        <w:t xml:space="preserve">Smithfield </w:t>
      </w:r>
    </w:p>
    <w:p w:rsidR="00B554D4" w:rsidRPr="0060644E" w:rsidRDefault="00B554D4" w:rsidP="00B554D4">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15"/>
        <w:rPr>
          <w:rFonts w:ascii="Arial" w:hAnsi="Arial" w:cs="Arial"/>
          <w:color w:val="000000"/>
          <w:sz w:val="24"/>
          <w:szCs w:val="24"/>
          <w:lang w:val="en-IE"/>
        </w:rPr>
      </w:pPr>
      <w:r w:rsidRPr="0060644E">
        <w:rPr>
          <w:rFonts w:ascii="Arial" w:hAnsi="Arial" w:cs="Arial"/>
          <w:color w:val="000000"/>
          <w:sz w:val="24"/>
          <w:szCs w:val="24"/>
          <w:lang w:val="en-IE"/>
        </w:rPr>
        <w:t xml:space="preserve">Dublin 7 </w:t>
      </w:r>
    </w:p>
    <w:p w:rsidR="00B554D4" w:rsidRPr="0060644E" w:rsidRDefault="00B554D4" w:rsidP="00B554D4">
      <w:pPr>
        <w:jc w:val="both"/>
        <w:rPr>
          <w:rFonts w:ascii="Arial" w:hAnsi="Arial" w:cs="Arial"/>
          <w:sz w:val="24"/>
          <w:szCs w:val="24"/>
        </w:rPr>
      </w:pPr>
      <w:r w:rsidRPr="0060644E">
        <w:rPr>
          <w:rFonts w:ascii="Arial" w:hAnsi="Arial" w:cs="Arial"/>
          <w:color w:val="000000"/>
          <w:sz w:val="24"/>
          <w:szCs w:val="24"/>
          <w:lang w:val="en-IE"/>
        </w:rPr>
        <w:t>D07 PE0C</w:t>
      </w:r>
    </w:p>
    <w:p w:rsidR="005B181A" w:rsidRPr="00B554D4" w:rsidRDefault="005B181A" w:rsidP="005B181A">
      <w:pPr>
        <w:autoSpaceDE w:val="0"/>
        <w:autoSpaceDN w:val="0"/>
        <w:adjustRightInd w:val="0"/>
        <w:spacing w:after="0" w:line="240" w:lineRule="auto"/>
        <w:rPr>
          <w:rFonts w:ascii="Arial" w:hAnsi="Arial" w:cs="Arial"/>
          <w:color w:val="000000"/>
          <w:sz w:val="24"/>
          <w:szCs w:val="24"/>
          <w:lang w:val="en-IE"/>
        </w:rPr>
      </w:pPr>
      <w:r w:rsidRPr="00B554D4">
        <w:rPr>
          <w:rFonts w:ascii="Arial" w:hAnsi="Arial" w:cs="Arial"/>
          <w:color w:val="000000"/>
          <w:sz w:val="24"/>
          <w:szCs w:val="24"/>
          <w:lang w:val="en-IE"/>
        </w:rPr>
        <w:t>(01) 64</w:t>
      </w:r>
      <w:r>
        <w:rPr>
          <w:rFonts w:ascii="Arial" w:hAnsi="Arial" w:cs="Arial"/>
          <w:color w:val="000000"/>
          <w:sz w:val="24"/>
          <w:szCs w:val="24"/>
          <w:lang w:val="en-IE"/>
        </w:rPr>
        <w:t>6 9600</w:t>
      </w:r>
      <w:r w:rsidRPr="00B554D4">
        <w:rPr>
          <w:rFonts w:ascii="Arial" w:hAnsi="Arial" w:cs="Arial"/>
          <w:color w:val="000000"/>
          <w:sz w:val="24"/>
          <w:szCs w:val="24"/>
          <w:lang w:val="en-IE"/>
        </w:rPr>
        <w:t xml:space="preserve"> </w:t>
      </w:r>
    </w:p>
    <w:p w:rsidR="005B181A" w:rsidRDefault="005B181A" w:rsidP="00B554D4">
      <w:pPr>
        <w:autoSpaceDE w:val="0"/>
        <w:autoSpaceDN w:val="0"/>
        <w:adjustRightInd w:val="0"/>
        <w:spacing w:after="0" w:line="240" w:lineRule="auto"/>
        <w:jc w:val="both"/>
        <w:rPr>
          <w:rFonts w:ascii="Arial" w:hAnsi="Arial" w:cs="Arial"/>
        </w:rPr>
      </w:pPr>
    </w:p>
    <w:p w:rsidR="00D80D1C" w:rsidRPr="005B181A" w:rsidRDefault="00D71DBA" w:rsidP="00B554D4">
      <w:pPr>
        <w:autoSpaceDE w:val="0"/>
        <w:autoSpaceDN w:val="0"/>
        <w:adjustRightInd w:val="0"/>
        <w:spacing w:after="0" w:line="240" w:lineRule="auto"/>
        <w:jc w:val="both"/>
        <w:rPr>
          <w:rFonts w:ascii="Arial" w:hAnsi="Arial" w:cs="Arial"/>
          <w:sz w:val="24"/>
        </w:rPr>
      </w:pPr>
      <w:hyperlink r:id="rId16" w:history="1">
        <w:r w:rsidR="005B181A" w:rsidRPr="005B181A">
          <w:rPr>
            <w:rStyle w:val="Hyperlink"/>
            <w:rFonts w:ascii="Arial" w:hAnsi="Arial" w:cs="Arial"/>
            <w:sz w:val="24"/>
          </w:rPr>
          <w:t>dataprotection@legalaidboard.ie</w:t>
        </w:r>
      </w:hyperlink>
    </w:p>
    <w:p w:rsidR="005B181A" w:rsidRDefault="005B181A" w:rsidP="00B554D4">
      <w:pPr>
        <w:autoSpaceDE w:val="0"/>
        <w:autoSpaceDN w:val="0"/>
        <w:adjustRightInd w:val="0"/>
        <w:spacing w:after="0" w:line="240" w:lineRule="auto"/>
        <w:jc w:val="both"/>
        <w:rPr>
          <w:rFonts w:ascii="Arial" w:hAnsi="Arial" w:cs="Arial"/>
          <w:sz w:val="24"/>
          <w:szCs w:val="24"/>
        </w:rPr>
      </w:pPr>
    </w:p>
    <w:p w:rsidR="005B181A" w:rsidRDefault="005B181A" w:rsidP="00B554D4">
      <w:pPr>
        <w:autoSpaceDE w:val="0"/>
        <w:autoSpaceDN w:val="0"/>
        <w:adjustRightInd w:val="0"/>
        <w:spacing w:after="0" w:line="240" w:lineRule="auto"/>
        <w:jc w:val="both"/>
        <w:rPr>
          <w:rFonts w:ascii="Arial" w:hAnsi="Arial" w:cs="Arial"/>
          <w:sz w:val="24"/>
          <w:szCs w:val="24"/>
        </w:rPr>
      </w:pPr>
    </w:p>
    <w:p w:rsidR="00D80D1C" w:rsidRPr="006F589E" w:rsidRDefault="00D80D1C" w:rsidP="00D80D1C">
      <w:pPr>
        <w:pStyle w:val="Heading1"/>
        <w:numPr>
          <w:ilvl w:val="0"/>
          <w:numId w:val="15"/>
        </w:numPr>
        <w:spacing w:before="0"/>
        <w:rPr>
          <w:rFonts w:ascii="Arial" w:hAnsi="Arial" w:cs="Arial"/>
          <w:color w:val="31849B" w:themeColor="accent5" w:themeShade="BF"/>
          <w:szCs w:val="24"/>
          <w:lang w:val="en-IE"/>
        </w:rPr>
      </w:pPr>
      <w:bookmarkStart w:id="4" w:name="_Toc37871120"/>
      <w:r w:rsidRPr="006F589E">
        <w:rPr>
          <w:rFonts w:ascii="Arial" w:hAnsi="Arial" w:cs="Arial"/>
          <w:color w:val="31849B" w:themeColor="accent5" w:themeShade="BF"/>
          <w:szCs w:val="24"/>
          <w:lang w:val="en-IE"/>
        </w:rPr>
        <w:lastRenderedPageBreak/>
        <w:t>Purposes of P</w:t>
      </w:r>
      <w:r w:rsidR="00B554D4" w:rsidRPr="006F589E">
        <w:rPr>
          <w:rFonts w:ascii="Arial" w:hAnsi="Arial" w:cs="Arial"/>
          <w:color w:val="31849B" w:themeColor="accent5" w:themeShade="BF"/>
          <w:szCs w:val="24"/>
          <w:lang w:val="en-IE"/>
        </w:rPr>
        <w:t>rocessing</w:t>
      </w:r>
      <w:bookmarkEnd w:id="4"/>
      <w:r w:rsidR="00B554D4" w:rsidRPr="006F589E">
        <w:rPr>
          <w:rFonts w:ascii="Arial" w:hAnsi="Arial" w:cs="Arial"/>
          <w:color w:val="31849B" w:themeColor="accent5" w:themeShade="BF"/>
          <w:szCs w:val="24"/>
          <w:lang w:val="en-IE"/>
        </w:rPr>
        <w:t xml:space="preserve"> </w:t>
      </w:r>
    </w:p>
    <w:p w:rsidR="00D80D1C" w:rsidRPr="00D80D1C" w:rsidRDefault="00D80D1C" w:rsidP="00D80D1C">
      <w:pPr>
        <w:spacing w:after="0"/>
        <w:rPr>
          <w:lang w:val="en-IE"/>
        </w:rPr>
      </w:pPr>
    </w:p>
    <w:p w:rsidR="00B554D4" w:rsidRDefault="00B554D4" w:rsidP="00A91D73">
      <w:pPr>
        <w:pStyle w:val="Heading2"/>
        <w:numPr>
          <w:ilvl w:val="1"/>
          <w:numId w:val="15"/>
        </w:numPr>
        <w:spacing w:before="0"/>
        <w:rPr>
          <w:rFonts w:ascii="Arial" w:hAnsi="Arial" w:cs="Arial"/>
          <w:color w:val="auto"/>
          <w:sz w:val="24"/>
          <w:szCs w:val="24"/>
          <w:lang w:val="en-IE"/>
        </w:rPr>
      </w:pPr>
      <w:bookmarkStart w:id="5" w:name="_Toc37871121"/>
      <w:r w:rsidRPr="00D80D1C">
        <w:rPr>
          <w:rFonts w:ascii="Arial" w:hAnsi="Arial" w:cs="Arial"/>
          <w:color w:val="auto"/>
          <w:sz w:val="24"/>
          <w:szCs w:val="24"/>
          <w:lang w:val="en-IE"/>
        </w:rPr>
        <w:t>Why do we process your personal data?</w:t>
      </w:r>
      <w:bookmarkEnd w:id="5"/>
      <w:r w:rsidRPr="00D80D1C">
        <w:rPr>
          <w:rFonts w:ascii="Arial" w:hAnsi="Arial" w:cs="Arial"/>
          <w:color w:val="auto"/>
          <w:sz w:val="24"/>
          <w:szCs w:val="24"/>
          <w:lang w:val="en-IE"/>
        </w:rPr>
        <w:t xml:space="preserve"> </w:t>
      </w:r>
    </w:p>
    <w:p w:rsidR="00A91D73" w:rsidRPr="00A91D73" w:rsidRDefault="00A91D73" w:rsidP="00A91D73">
      <w:pPr>
        <w:pStyle w:val="ListParagraph"/>
        <w:spacing w:after="0"/>
        <w:ind w:left="357"/>
        <w:rPr>
          <w:lang w:val="en-IE"/>
        </w:rPr>
      </w:pPr>
    </w:p>
    <w:p w:rsidR="00B554D4" w:rsidRPr="00A91D73" w:rsidRDefault="00A91D73" w:rsidP="00F0779A">
      <w:pPr>
        <w:autoSpaceDE w:val="0"/>
        <w:autoSpaceDN w:val="0"/>
        <w:adjustRightInd w:val="0"/>
        <w:spacing w:after="0"/>
        <w:jc w:val="both"/>
        <w:rPr>
          <w:rFonts w:ascii="Arial" w:hAnsi="Arial" w:cs="Arial"/>
          <w:sz w:val="24"/>
          <w:szCs w:val="24"/>
          <w:lang w:val="en-US"/>
        </w:rPr>
      </w:pPr>
      <w:r w:rsidRPr="00A91D73">
        <w:rPr>
          <w:rFonts w:ascii="Arial" w:hAnsi="Arial" w:cs="Arial"/>
          <w:sz w:val="24"/>
          <w:szCs w:val="24"/>
          <w:lang w:val="en-US"/>
        </w:rPr>
        <w:t>Under the GDPR ‘processing’ means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r>
        <w:rPr>
          <w:rFonts w:ascii="Arial" w:hAnsi="Arial" w:cs="Arial"/>
          <w:sz w:val="24"/>
          <w:szCs w:val="24"/>
          <w:lang w:val="en-US"/>
        </w:rPr>
        <w:t>.</w:t>
      </w:r>
    </w:p>
    <w:p w:rsidR="00A91D73" w:rsidRPr="00A91D73" w:rsidRDefault="00A91D73" w:rsidP="00B554D4">
      <w:pPr>
        <w:autoSpaceDE w:val="0"/>
        <w:autoSpaceDN w:val="0"/>
        <w:adjustRightInd w:val="0"/>
        <w:spacing w:after="0" w:line="240" w:lineRule="auto"/>
        <w:jc w:val="both"/>
        <w:rPr>
          <w:rFonts w:ascii="Arial" w:hAnsi="Arial" w:cs="Arial"/>
          <w:color w:val="000000"/>
          <w:sz w:val="24"/>
          <w:szCs w:val="24"/>
          <w:lang w:val="en-IE"/>
        </w:rPr>
      </w:pPr>
    </w:p>
    <w:p w:rsidR="00B554D4" w:rsidRDefault="00B554D4" w:rsidP="00F0779A">
      <w:pPr>
        <w:autoSpaceDE w:val="0"/>
        <w:autoSpaceDN w:val="0"/>
        <w:adjustRightInd w:val="0"/>
        <w:spacing w:after="0"/>
        <w:jc w:val="both"/>
        <w:rPr>
          <w:rFonts w:ascii="Arial" w:hAnsi="Arial" w:cs="Arial"/>
          <w:color w:val="000000"/>
          <w:sz w:val="24"/>
          <w:szCs w:val="24"/>
          <w:lang w:val="en-IE"/>
        </w:rPr>
      </w:pPr>
      <w:r w:rsidRPr="00B554D4">
        <w:rPr>
          <w:rFonts w:ascii="Arial" w:hAnsi="Arial" w:cs="Arial"/>
          <w:color w:val="000000"/>
          <w:sz w:val="24"/>
          <w:szCs w:val="24"/>
          <w:lang w:val="en-IE"/>
        </w:rPr>
        <w:t xml:space="preserve">We process information about you for a range of purposes. These may include: </w:t>
      </w:r>
    </w:p>
    <w:p w:rsidR="00B554D4" w:rsidRPr="00B554D4" w:rsidRDefault="00B554D4" w:rsidP="00F0779A">
      <w:pPr>
        <w:autoSpaceDE w:val="0"/>
        <w:autoSpaceDN w:val="0"/>
        <w:adjustRightInd w:val="0"/>
        <w:spacing w:after="0"/>
        <w:jc w:val="both"/>
        <w:rPr>
          <w:rFonts w:ascii="Arial" w:hAnsi="Arial" w:cs="Arial"/>
          <w:color w:val="000000"/>
          <w:sz w:val="24"/>
          <w:szCs w:val="24"/>
          <w:lang w:val="en-IE"/>
        </w:rPr>
      </w:pPr>
    </w:p>
    <w:p w:rsidR="00410F57" w:rsidRPr="00410F57" w:rsidRDefault="00F0779A" w:rsidP="00F0779A">
      <w:pPr>
        <w:pStyle w:val="ListParagraph"/>
        <w:numPr>
          <w:ilvl w:val="0"/>
          <w:numId w:val="21"/>
        </w:numPr>
        <w:autoSpaceDE w:val="0"/>
        <w:autoSpaceDN w:val="0"/>
        <w:adjustRightInd w:val="0"/>
        <w:spacing w:after="0"/>
        <w:jc w:val="both"/>
        <w:rPr>
          <w:rFonts w:ascii="Arial" w:hAnsi="Arial" w:cs="Arial"/>
          <w:color w:val="000000" w:themeColor="text1"/>
          <w:sz w:val="24"/>
          <w:szCs w:val="24"/>
          <w:lang w:val="en-IE"/>
        </w:rPr>
      </w:pPr>
      <w:r>
        <w:rPr>
          <w:rFonts w:ascii="Arial" w:hAnsi="Arial" w:cs="Arial"/>
          <w:color w:val="000000" w:themeColor="text1"/>
          <w:sz w:val="24"/>
          <w:szCs w:val="24"/>
          <w:lang w:val="en-IE"/>
        </w:rPr>
        <w:t>An a</w:t>
      </w:r>
      <w:r w:rsidR="00410F57" w:rsidRPr="00410F57">
        <w:rPr>
          <w:rFonts w:ascii="Arial" w:hAnsi="Arial" w:cs="Arial"/>
          <w:color w:val="000000" w:themeColor="text1"/>
          <w:sz w:val="24"/>
          <w:szCs w:val="24"/>
          <w:lang w:val="en-IE"/>
        </w:rPr>
        <w:t>pplication for any services provided by us, either in person or on</w:t>
      </w:r>
      <w:r>
        <w:rPr>
          <w:rFonts w:ascii="Arial" w:hAnsi="Arial" w:cs="Arial"/>
          <w:color w:val="000000" w:themeColor="text1"/>
          <w:sz w:val="24"/>
          <w:szCs w:val="24"/>
          <w:lang w:val="en-IE"/>
        </w:rPr>
        <w:t>line</w:t>
      </w:r>
      <w:r w:rsidR="00410F57">
        <w:rPr>
          <w:rFonts w:ascii="Arial" w:hAnsi="Arial" w:cs="Arial"/>
          <w:color w:val="000000" w:themeColor="text1"/>
          <w:sz w:val="24"/>
          <w:szCs w:val="24"/>
          <w:lang w:val="en-IE"/>
        </w:rPr>
        <w:t xml:space="preserve">; </w:t>
      </w:r>
    </w:p>
    <w:p w:rsidR="00DD62D7" w:rsidRPr="00410F57" w:rsidRDefault="00DD62D7" w:rsidP="00F0779A">
      <w:pPr>
        <w:pStyle w:val="ListParagraph"/>
        <w:numPr>
          <w:ilvl w:val="0"/>
          <w:numId w:val="21"/>
        </w:numPr>
        <w:autoSpaceDE w:val="0"/>
        <w:autoSpaceDN w:val="0"/>
        <w:adjustRightInd w:val="0"/>
        <w:spacing w:after="0"/>
        <w:jc w:val="both"/>
        <w:rPr>
          <w:rFonts w:ascii="Arial" w:hAnsi="Arial" w:cs="Arial"/>
          <w:color w:val="000000" w:themeColor="text1"/>
          <w:sz w:val="24"/>
          <w:szCs w:val="24"/>
          <w:lang w:val="en-IE"/>
        </w:rPr>
      </w:pPr>
      <w:r w:rsidRPr="00410F57">
        <w:rPr>
          <w:rFonts w:ascii="Arial" w:eastAsia="Times New Roman" w:hAnsi="Arial" w:cs="Arial"/>
          <w:color w:val="000000" w:themeColor="text1"/>
          <w:sz w:val="24"/>
          <w:szCs w:val="24"/>
          <w:lang w:eastAsia="en-IE"/>
        </w:rPr>
        <w:t>T</w:t>
      </w:r>
      <w:r w:rsidR="00410F57">
        <w:rPr>
          <w:rFonts w:ascii="Arial" w:eastAsia="Times New Roman" w:hAnsi="Arial" w:cs="Arial"/>
          <w:color w:val="000000" w:themeColor="text1"/>
          <w:sz w:val="24"/>
          <w:szCs w:val="24"/>
          <w:lang w:eastAsia="en-IE"/>
        </w:rPr>
        <w:t xml:space="preserve">o provide </w:t>
      </w:r>
      <w:r w:rsidR="00ED1976">
        <w:rPr>
          <w:rFonts w:ascii="Arial" w:eastAsia="Times New Roman" w:hAnsi="Arial" w:cs="Arial"/>
          <w:color w:val="000000" w:themeColor="text1"/>
          <w:sz w:val="24"/>
          <w:szCs w:val="24"/>
          <w:lang w:eastAsia="en-IE"/>
        </w:rPr>
        <w:t xml:space="preserve">you with </w:t>
      </w:r>
      <w:r w:rsidR="00410F57">
        <w:rPr>
          <w:rFonts w:ascii="Arial" w:eastAsia="Times New Roman" w:hAnsi="Arial" w:cs="Arial"/>
          <w:color w:val="000000" w:themeColor="text1"/>
          <w:sz w:val="24"/>
          <w:szCs w:val="24"/>
          <w:lang w:eastAsia="en-IE"/>
        </w:rPr>
        <w:t>legal aid and advice;</w:t>
      </w:r>
    </w:p>
    <w:p w:rsidR="00DD62D7" w:rsidRPr="00ED1976" w:rsidRDefault="00CF2B2A" w:rsidP="00F0779A">
      <w:pPr>
        <w:pStyle w:val="ListParagraph"/>
        <w:numPr>
          <w:ilvl w:val="0"/>
          <w:numId w:val="21"/>
        </w:numPr>
        <w:autoSpaceDE w:val="0"/>
        <w:autoSpaceDN w:val="0"/>
        <w:adjustRightInd w:val="0"/>
        <w:spacing w:after="0"/>
        <w:jc w:val="both"/>
        <w:rPr>
          <w:rFonts w:ascii="Arial" w:hAnsi="Arial" w:cs="Arial"/>
          <w:color w:val="000000" w:themeColor="text1"/>
          <w:sz w:val="24"/>
          <w:szCs w:val="24"/>
          <w:lang w:val="en-IE"/>
        </w:rPr>
      </w:pPr>
      <w:r>
        <w:rPr>
          <w:rFonts w:ascii="Arial" w:hAnsi="Arial" w:cs="Arial"/>
          <w:color w:val="000000" w:themeColor="text1"/>
          <w:sz w:val="24"/>
          <w:szCs w:val="24"/>
        </w:rPr>
        <w:t xml:space="preserve">To provide you </w:t>
      </w:r>
      <w:r w:rsidR="00ED1976">
        <w:rPr>
          <w:rFonts w:ascii="Arial" w:hAnsi="Arial" w:cs="Arial"/>
          <w:color w:val="000000" w:themeColor="text1"/>
          <w:sz w:val="24"/>
          <w:szCs w:val="24"/>
        </w:rPr>
        <w:t>with</w:t>
      </w:r>
      <w:r w:rsidR="00410F57">
        <w:rPr>
          <w:rFonts w:ascii="Arial" w:hAnsi="Arial" w:cs="Arial"/>
          <w:color w:val="000000" w:themeColor="text1"/>
          <w:sz w:val="24"/>
          <w:szCs w:val="24"/>
        </w:rPr>
        <w:t xml:space="preserve"> legal representation;</w:t>
      </w:r>
    </w:p>
    <w:p w:rsidR="00ED1976" w:rsidRPr="00ED1976" w:rsidRDefault="00ED1976" w:rsidP="00F0779A">
      <w:pPr>
        <w:pStyle w:val="ListParagraph"/>
        <w:numPr>
          <w:ilvl w:val="0"/>
          <w:numId w:val="21"/>
        </w:numPr>
        <w:autoSpaceDE w:val="0"/>
        <w:autoSpaceDN w:val="0"/>
        <w:adjustRightInd w:val="0"/>
        <w:spacing w:after="0"/>
        <w:jc w:val="both"/>
        <w:rPr>
          <w:rFonts w:ascii="Arial" w:hAnsi="Arial" w:cs="Arial"/>
          <w:color w:val="000000" w:themeColor="text1"/>
          <w:sz w:val="24"/>
          <w:szCs w:val="24"/>
          <w:lang w:val="en-IE"/>
        </w:rPr>
      </w:pPr>
      <w:r w:rsidRPr="00410F57">
        <w:rPr>
          <w:rFonts w:ascii="Arial" w:hAnsi="Arial" w:cs="Arial"/>
          <w:color w:val="000000" w:themeColor="text1"/>
          <w:sz w:val="24"/>
          <w:szCs w:val="24"/>
          <w:lang w:val="en-IE"/>
        </w:rPr>
        <w:t>Where you are the subject of a l</w:t>
      </w:r>
      <w:r>
        <w:rPr>
          <w:rFonts w:ascii="Arial" w:hAnsi="Arial" w:cs="Arial"/>
          <w:color w:val="000000" w:themeColor="text1"/>
          <w:sz w:val="24"/>
          <w:szCs w:val="24"/>
          <w:lang w:val="en-IE"/>
        </w:rPr>
        <w:t xml:space="preserve">egal case involving the Board; </w:t>
      </w:r>
    </w:p>
    <w:p w:rsidR="00ED1976" w:rsidRPr="00410F57" w:rsidRDefault="00ED1976" w:rsidP="00F0779A">
      <w:pPr>
        <w:pStyle w:val="ListParagraph"/>
        <w:numPr>
          <w:ilvl w:val="0"/>
          <w:numId w:val="21"/>
        </w:numPr>
        <w:autoSpaceDE w:val="0"/>
        <w:autoSpaceDN w:val="0"/>
        <w:adjustRightInd w:val="0"/>
        <w:spacing w:after="0"/>
        <w:jc w:val="both"/>
        <w:rPr>
          <w:rFonts w:ascii="Arial" w:hAnsi="Arial" w:cs="Arial"/>
          <w:color w:val="000000" w:themeColor="text1"/>
          <w:sz w:val="24"/>
          <w:szCs w:val="24"/>
          <w:lang w:val="en-IE"/>
        </w:rPr>
      </w:pPr>
      <w:r>
        <w:rPr>
          <w:rFonts w:ascii="Arial" w:hAnsi="Arial" w:cs="Arial"/>
          <w:color w:val="000000" w:themeColor="text1"/>
          <w:sz w:val="24"/>
          <w:szCs w:val="24"/>
        </w:rPr>
        <w:t>If you participate in family mediation;</w:t>
      </w:r>
    </w:p>
    <w:p w:rsidR="00E05216" w:rsidRPr="00410F57" w:rsidRDefault="00E05216" w:rsidP="00F0779A">
      <w:pPr>
        <w:pStyle w:val="ListParagraph"/>
        <w:numPr>
          <w:ilvl w:val="0"/>
          <w:numId w:val="21"/>
        </w:numPr>
        <w:autoSpaceDE w:val="0"/>
        <w:autoSpaceDN w:val="0"/>
        <w:adjustRightInd w:val="0"/>
        <w:spacing w:after="0"/>
        <w:jc w:val="both"/>
        <w:rPr>
          <w:rFonts w:ascii="Arial" w:hAnsi="Arial" w:cs="Arial"/>
          <w:color w:val="000000" w:themeColor="text1"/>
          <w:sz w:val="24"/>
          <w:szCs w:val="24"/>
          <w:lang w:val="en-IE"/>
        </w:rPr>
      </w:pPr>
      <w:r w:rsidRPr="00410F57">
        <w:rPr>
          <w:rFonts w:ascii="Arial" w:hAnsi="Arial" w:cs="Arial"/>
          <w:color w:val="000000" w:themeColor="text1"/>
          <w:sz w:val="24"/>
          <w:szCs w:val="24"/>
          <w:lang w:val="en-IE"/>
        </w:rPr>
        <w:t>T</w:t>
      </w:r>
      <w:r w:rsidR="00ED1976">
        <w:rPr>
          <w:rFonts w:ascii="Arial" w:hAnsi="Arial" w:cs="Arial"/>
          <w:color w:val="000000" w:themeColor="text1"/>
          <w:sz w:val="24"/>
          <w:szCs w:val="24"/>
          <w:lang w:val="en-IE"/>
        </w:rPr>
        <w:t>he</w:t>
      </w:r>
      <w:r w:rsidRPr="00410F57">
        <w:rPr>
          <w:rFonts w:ascii="Arial" w:hAnsi="Arial" w:cs="Arial"/>
          <w:color w:val="000000" w:themeColor="text1"/>
          <w:sz w:val="24"/>
          <w:szCs w:val="24"/>
          <w:lang w:val="en-IE"/>
        </w:rPr>
        <w:t xml:space="preserve"> processing of financial assessments</w:t>
      </w:r>
      <w:r w:rsidR="00B554D4" w:rsidRPr="00410F57">
        <w:rPr>
          <w:rFonts w:ascii="Arial" w:hAnsi="Arial" w:cs="Arial"/>
          <w:color w:val="000000" w:themeColor="text1"/>
          <w:sz w:val="24"/>
          <w:szCs w:val="24"/>
          <w:lang w:val="en-IE"/>
        </w:rPr>
        <w:t>;</w:t>
      </w:r>
    </w:p>
    <w:p w:rsidR="00B554D4" w:rsidRPr="00410F57" w:rsidRDefault="00E05216" w:rsidP="00F0779A">
      <w:pPr>
        <w:pStyle w:val="ListParagraph"/>
        <w:numPr>
          <w:ilvl w:val="0"/>
          <w:numId w:val="21"/>
        </w:numPr>
        <w:autoSpaceDE w:val="0"/>
        <w:autoSpaceDN w:val="0"/>
        <w:adjustRightInd w:val="0"/>
        <w:spacing w:after="0"/>
        <w:jc w:val="both"/>
        <w:rPr>
          <w:rFonts w:ascii="Arial" w:hAnsi="Arial" w:cs="Arial"/>
          <w:color w:val="000000" w:themeColor="text1"/>
          <w:sz w:val="24"/>
          <w:szCs w:val="24"/>
          <w:lang w:val="en-IE"/>
        </w:rPr>
      </w:pPr>
      <w:r w:rsidRPr="00410F57">
        <w:rPr>
          <w:rFonts w:ascii="Arial" w:hAnsi="Arial" w:cs="Arial"/>
          <w:color w:val="000000" w:themeColor="text1"/>
          <w:sz w:val="24"/>
          <w:szCs w:val="24"/>
          <w:lang w:val="en-IE"/>
        </w:rPr>
        <w:t>The processing of payments and claims;</w:t>
      </w:r>
      <w:r w:rsidR="00B554D4" w:rsidRPr="00410F57">
        <w:rPr>
          <w:rFonts w:ascii="Arial" w:hAnsi="Arial" w:cs="Arial"/>
          <w:color w:val="000000" w:themeColor="text1"/>
          <w:sz w:val="24"/>
          <w:szCs w:val="24"/>
          <w:lang w:val="en-IE"/>
        </w:rPr>
        <w:t xml:space="preserve"> </w:t>
      </w:r>
    </w:p>
    <w:p w:rsidR="00B554D4" w:rsidRPr="00410F57" w:rsidRDefault="00B554D4" w:rsidP="00F0779A">
      <w:pPr>
        <w:pStyle w:val="ListParagraph"/>
        <w:numPr>
          <w:ilvl w:val="0"/>
          <w:numId w:val="21"/>
        </w:numPr>
        <w:autoSpaceDE w:val="0"/>
        <w:autoSpaceDN w:val="0"/>
        <w:adjustRightInd w:val="0"/>
        <w:spacing w:after="0"/>
        <w:jc w:val="both"/>
        <w:rPr>
          <w:rFonts w:ascii="Arial" w:hAnsi="Arial" w:cs="Arial"/>
          <w:color w:val="000000" w:themeColor="text1"/>
          <w:sz w:val="24"/>
          <w:szCs w:val="24"/>
          <w:lang w:val="en-IE"/>
        </w:rPr>
      </w:pPr>
      <w:r w:rsidRPr="00410F57">
        <w:rPr>
          <w:rFonts w:ascii="Arial" w:hAnsi="Arial" w:cs="Arial"/>
          <w:color w:val="000000" w:themeColor="text1"/>
          <w:sz w:val="24"/>
          <w:szCs w:val="24"/>
          <w:lang w:val="en-IE"/>
        </w:rPr>
        <w:t xml:space="preserve">If you notify us of a change in your details or circumstances; </w:t>
      </w:r>
    </w:p>
    <w:p w:rsidR="00B554D4" w:rsidRPr="00410F57" w:rsidRDefault="00B554D4" w:rsidP="00F0779A">
      <w:pPr>
        <w:pStyle w:val="ListParagraph"/>
        <w:numPr>
          <w:ilvl w:val="0"/>
          <w:numId w:val="21"/>
        </w:numPr>
        <w:autoSpaceDE w:val="0"/>
        <w:autoSpaceDN w:val="0"/>
        <w:adjustRightInd w:val="0"/>
        <w:spacing w:after="0"/>
        <w:jc w:val="both"/>
        <w:rPr>
          <w:rFonts w:ascii="Arial" w:hAnsi="Arial" w:cs="Arial"/>
          <w:color w:val="000000" w:themeColor="text1"/>
          <w:sz w:val="24"/>
          <w:szCs w:val="24"/>
          <w:lang w:val="en-IE"/>
        </w:rPr>
      </w:pPr>
      <w:r w:rsidRPr="00410F57">
        <w:rPr>
          <w:rFonts w:ascii="Arial" w:hAnsi="Arial" w:cs="Arial"/>
          <w:color w:val="000000" w:themeColor="text1"/>
          <w:sz w:val="24"/>
          <w:szCs w:val="24"/>
          <w:lang w:val="en-IE"/>
        </w:rPr>
        <w:t>Where we receive</w:t>
      </w:r>
      <w:r w:rsidR="005B181A" w:rsidRPr="00410F57">
        <w:rPr>
          <w:rFonts w:ascii="Arial" w:hAnsi="Arial" w:cs="Arial"/>
          <w:color w:val="000000" w:themeColor="text1"/>
          <w:sz w:val="24"/>
          <w:szCs w:val="24"/>
          <w:lang w:val="en-IE"/>
        </w:rPr>
        <w:t xml:space="preserve"> </w:t>
      </w:r>
      <w:r w:rsidRPr="00410F57">
        <w:rPr>
          <w:rFonts w:ascii="Arial" w:hAnsi="Arial" w:cs="Arial"/>
          <w:color w:val="000000" w:themeColor="text1"/>
          <w:sz w:val="24"/>
          <w:szCs w:val="24"/>
          <w:lang w:val="en-IE"/>
        </w:rPr>
        <w:t>information from</w:t>
      </w:r>
      <w:r w:rsidR="005B181A" w:rsidRPr="00410F57">
        <w:rPr>
          <w:rFonts w:ascii="Arial" w:hAnsi="Arial" w:cs="Arial"/>
          <w:color w:val="000000" w:themeColor="text1"/>
          <w:sz w:val="24"/>
          <w:szCs w:val="24"/>
          <w:lang w:val="en-IE"/>
        </w:rPr>
        <w:t xml:space="preserve"> or send information to</w:t>
      </w:r>
      <w:r w:rsidRPr="00410F57">
        <w:rPr>
          <w:rFonts w:ascii="Arial" w:hAnsi="Arial" w:cs="Arial"/>
          <w:color w:val="000000" w:themeColor="text1"/>
          <w:sz w:val="24"/>
          <w:szCs w:val="24"/>
          <w:lang w:val="en-IE"/>
        </w:rPr>
        <w:t xml:space="preserve"> other Government departments or agencies</w:t>
      </w:r>
      <w:r w:rsidR="00E05216" w:rsidRPr="00410F57">
        <w:rPr>
          <w:rFonts w:ascii="Arial" w:hAnsi="Arial" w:cs="Arial"/>
          <w:color w:val="000000" w:themeColor="text1"/>
          <w:sz w:val="24"/>
          <w:szCs w:val="24"/>
          <w:lang w:val="en-IE"/>
        </w:rPr>
        <w:t xml:space="preserve"> for the purposes of delivering our services</w:t>
      </w:r>
      <w:r w:rsidRPr="00410F57">
        <w:rPr>
          <w:rFonts w:ascii="Arial" w:hAnsi="Arial" w:cs="Arial"/>
          <w:color w:val="000000" w:themeColor="text1"/>
          <w:sz w:val="24"/>
          <w:szCs w:val="24"/>
          <w:lang w:val="en-IE"/>
        </w:rPr>
        <w:t xml:space="preserve">; </w:t>
      </w:r>
    </w:p>
    <w:p w:rsidR="00B554D4" w:rsidRDefault="00B554D4" w:rsidP="00F0779A">
      <w:pPr>
        <w:pStyle w:val="ListParagraph"/>
        <w:numPr>
          <w:ilvl w:val="0"/>
          <w:numId w:val="21"/>
        </w:numPr>
        <w:autoSpaceDE w:val="0"/>
        <w:autoSpaceDN w:val="0"/>
        <w:adjustRightInd w:val="0"/>
        <w:spacing w:after="0"/>
        <w:jc w:val="both"/>
        <w:rPr>
          <w:rFonts w:ascii="Arial" w:hAnsi="Arial" w:cs="Arial"/>
          <w:color w:val="000000" w:themeColor="text1"/>
          <w:sz w:val="24"/>
          <w:szCs w:val="24"/>
          <w:lang w:val="en-IE"/>
        </w:rPr>
      </w:pPr>
      <w:r w:rsidRPr="00410F57">
        <w:rPr>
          <w:rFonts w:ascii="Arial" w:hAnsi="Arial" w:cs="Arial"/>
          <w:color w:val="000000" w:themeColor="text1"/>
          <w:sz w:val="24"/>
          <w:szCs w:val="24"/>
          <w:lang w:val="en-IE"/>
        </w:rPr>
        <w:t xml:space="preserve">In order to respond to correspondence either directly from you, or from other people, approved to act on your behalf; </w:t>
      </w:r>
    </w:p>
    <w:p w:rsidR="00410F57" w:rsidRPr="00410F57" w:rsidRDefault="00ED1976" w:rsidP="00F0779A">
      <w:pPr>
        <w:pStyle w:val="ListParagraph"/>
        <w:numPr>
          <w:ilvl w:val="0"/>
          <w:numId w:val="21"/>
        </w:numPr>
        <w:autoSpaceDE w:val="0"/>
        <w:autoSpaceDN w:val="0"/>
        <w:adjustRightInd w:val="0"/>
        <w:spacing w:after="0"/>
        <w:jc w:val="both"/>
        <w:rPr>
          <w:rFonts w:ascii="Arial" w:hAnsi="Arial" w:cs="Arial"/>
          <w:color w:val="000000" w:themeColor="text1"/>
          <w:sz w:val="24"/>
          <w:szCs w:val="24"/>
          <w:lang w:val="en-IE"/>
        </w:rPr>
      </w:pPr>
      <w:r>
        <w:rPr>
          <w:rFonts w:ascii="Arial" w:hAnsi="Arial" w:cs="Arial"/>
          <w:color w:val="000000" w:themeColor="text1"/>
          <w:sz w:val="24"/>
          <w:szCs w:val="24"/>
          <w:lang w:val="en-IE"/>
        </w:rPr>
        <w:t>For t</w:t>
      </w:r>
      <w:r w:rsidR="00410F57" w:rsidRPr="00410F57">
        <w:rPr>
          <w:rFonts w:ascii="Arial" w:hAnsi="Arial" w:cs="Arial"/>
          <w:color w:val="000000" w:themeColor="text1"/>
          <w:sz w:val="24"/>
          <w:szCs w:val="24"/>
          <w:lang w:val="en-IE"/>
        </w:rPr>
        <w:t>he storage of personal data (including legacy data), depending on our retention requirements;</w:t>
      </w:r>
      <w:r w:rsidR="00410F57">
        <w:rPr>
          <w:rFonts w:ascii="Arial" w:hAnsi="Arial" w:cs="Arial"/>
          <w:color w:val="000000" w:themeColor="text1"/>
          <w:sz w:val="24"/>
          <w:szCs w:val="24"/>
          <w:lang w:val="en-IE"/>
        </w:rPr>
        <w:t xml:space="preserve"> </w:t>
      </w:r>
    </w:p>
    <w:p w:rsidR="00410F57" w:rsidRPr="00410F57" w:rsidRDefault="00410F57" w:rsidP="00F0779A">
      <w:pPr>
        <w:pStyle w:val="ListParagraph"/>
        <w:numPr>
          <w:ilvl w:val="0"/>
          <w:numId w:val="21"/>
        </w:numPr>
        <w:autoSpaceDE w:val="0"/>
        <w:autoSpaceDN w:val="0"/>
        <w:adjustRightInd w:val="0"/>
        <w:spacing w:after="0"/>
        <w:jc w:val="both"/>
        <w:rPr>
          <w:rFonts w:ascii="Arial" w:hAnsi="Arial" w:cs="Arial"/>
          <w:color w:val="000000" w:themeColor="text1"/>
          <w:sz w:val="24"/>
          <w:szCs w:val="24"/>
          <w:lang w:val="en-IE"/>
        </w:rPr>
      </w:pPr>
      <w:r w:rsidRPr="00410F57">
        <w:rPr>
          <w:rFonts w:ascii="Arial" w:eastAsia="Times New Roman" w:hAnsi="Arial" w:cs="Arial"/>
          <w:color w:val="000000" w:themeColor="text1"/>
          <w:sz w:val="24"/>
          <w:szCs w:val="24"/>
          <w:lang w:eastAsia="en-IE"/>
        </w:rPr>
        <w:t>To manage complaints made by clients of the Board and to deal with legal actions against the Board</w:t>
      </w:r>
      <w:r>
        <w:rPr>
          <w:rFonts w:ascii="Arial" w:eastAsia="Times New Roman" w:hAnsi="Arial" w:cs="Arial"/>
          <w:color w:val="000000" w:themeColor="text1"/>
          <w:sz w:val="24"/>
          <w:szCs w:val="24"/>
          <w:lang w:eastAsia="en-IE"/>
        </w:rPr>
        <w:t>;</w:t>
      </w:r>
    </w:p>
    <w:p w:rsidR="00E05216" w:rsidRPr="00410F57" w:rsidRDefault="00E05216" w:rsidP="00F0779A">
      <w:pPr>
        <w:pStyle w:val="ListParagraph"/>
        <w:numPr>
          <w:ilvl w:val="0"/>
          <w:numId w:val="21"/>
        </w:numPr>
        <w:autoSpaceDE w:val="0"/>
        <w:autoSpaceDN w:val="0"/>
        <w:adjustRightInd w:val="0"/>
        <w:spacing w:after="0"/>
        <w:jc w:val="both"/>
        <w:rPr>
          <w:rFonts w:ascii="Arial" w:hAnsi="Arial" w:cs="Arial"/>
          <w:color w:val="000000" w:themeColor="text1"/>
          <w:sz w:val="24"/>
          <w:szCs w:val="24"/>
          <w:lang w:val="en-IE"/>
        </w:rPr>
      </w:pPr>
      <w:r w:rsidRPr="00410F57">
        <w:rPr>
          <w:rFonts w:ascii="Arial" w:hAnsi="Arial" w:cs="Arial"/>
          <w:color w:val="000000" w:themeColor="text1"/>
          <w:sz w:val="24"/>
          <w:szCs w:val="24"/>
          <w:lang w:val="en-IE"/>
        </w:rPr>
        <w:t xml:space="preserve">In the context of an appeal or a review; </w:t>
      </w:r>
    </w:p>
    <w:p w:rsidR="00E05216" w:rsidRPr="00410F57" w:rsidRDefault="00B554D4" w:rsidP="00F0779A">
      <w:pPr>
        <w:pStyle w:val="ListParagraph"/>
        <w:numPr>
          <w:ilvl w:val="0"/>
          <w:numId w:val="21"/>
        </w:numPr>
        <w:autoSpaceDE w:val="0"/>
        <w:autoSpaceDN w:val="0"/>
        <w:adjustRightInd w:val="0"/>
        <w:spacing w:after="0"/>
        <w:jc w:val="both"/>
        <w:rPr>
          <w:rFonts w:ascii="Arial" w:hAnsi="Arial" w:cs="Arial"/>
          <w:color w:val="000000" w:themeColor="text1"/>
          <w:sz w:val="24"/>
          <w:szCs w:val="24"/>
          <w:lang w:val="en-IE"/>
        </w:rPr>
      </w:pPr>
      <w:r w:rsidRPr="00410F57">
        <w:rPr>
          <w:rFonts w:ascii="Arial" w:hAnsi="Arial" w:cs="Arial"/>
          <w:color w:val="000000" w:themeColor="text1"/>
          <w:sz w:val="24"/>
          <w:szCs w:val="24"/>
          <w:lang w:val="en-IE"/>
        </w:rPr>
        <w:t>In order to respond to Parliamentary Questions</w:t>
      </w:r>
      <w:r w:rsidR="00FC5C87">
        <w:rPr>
          <w:rFonts w:ascii="Arial" w:hAnsi="Arial" w:cs="Arial"/>
          <w:color w:val="000000" w:themeColor="text1"/>
          <w:sz w:val="24"/>
          <w:szCs w:val="24"/>
          <w:lang w:val="en-IE"/>
        </w:rPr>
        <w:t xml:space="preserve"> and FOI requests</w:t>
      </w:r>
      <w:r w:rsidRPr="00410F57">
        <w:rPr>
          <w:rFonts w:ascii="Arial" w:hAnsi="Arial" w:cs="Arial"/>
          <w:color w:val="000000" w:themeColor="text1"/>
          <w:sz w:val="24"/>
          <w:szCs w:val="24"/>
          <w:lang w:val="en-IE"/>
        </w:rPr>
        <w:t xml:space="preserve">; </w:t>
      </w:r>
    </w:p>
    <w:p w:rsidR="00B554D4" w:rsidRPr="00410F57" w:rsidRDefault="00B554D4" w:rsidP="00F0779A">
      <w:pPr>
        <w:pStyle w:val="ListParagraph"/>
        <w:numPr>
          <w:ilvl w:val="0"/>
          <w:numId w:val="21"/>
        </w:numPr>
        <w:autoSpaceDE w:val="0"/>
        <w:autoSpaceDN w:val="0"/>
        <w:adjustRightInd w:val="0"/>
        <w:spacing w:after="0"/>
        <w:jc w:val="both"/>
        <w:rPr>
          <w:rFonts w:ascii="Arial" w:hAnsi="Arial" w:cs="Arial"/>
          <w:color w:val="000000" w:themeColor="text1"/>
          <w:sz w:val="24"/>
          <w:szCs w:val="24"/>
          <w:lang w:val="en-IE"/>
        </w:rPr>
      </w:pPr>
      <w:r w:rsidRPr="00410F57">
        <w:rPr>
          <w:rFonts w:ascii="Arial" w:hAnsi="Arial" w:cs="Arial"/>
          <w:color w:val="000000" w:themeColor="text1"/>
          <w:sz w:val="24"/>
          <w:szCs w:val="24"/>
          <w:lang w:val="en-IE"/>
        </w:rPr>
        <w:t xml:space="preserve">Where we engage in any consultation processes; </w:t>
      </w:r>
    </w:p>
    <w:p w:rsidR="00DD62D7" w:rsidRPr="00410F57" w:rsidRDefault="00DD62D7" w:rsidP="00F0779A">
      <w:pPr>
        <w:pStyle w:val="ListParagraph"/>
        <w:numPr>
          <w:ilvl w:val="0"/>
          <w:numId w:val="21"/>
        </w:numPr>
        <w:spacing w:after="0"/>
        <w:rPr>
          <w:rFonts w:ascii="Arial" w:eastAsia="Times New Roman" w:hAnsi="Arial" w:cs="Arial"/>
          <w:color w:val="000000" w:themeColor="text1"/>
          <w:sz w:val="24"/>
          <w:szCs w:val="24"/>
          <w:lang w:eastAsia="en-IE"/>
        </w:rPr>
      </w:pPr>
      <w:r w:rsidRPr="00410F57">
        <w:rPr>
          <w:rFonts w:ascii="Arial" w:eastAsia="Times New Roman" w:hAnsi="Arial" w:cs="Arial"/>
          <w:color w:val="000000" w:themeColor="text1"/>
          <w:sz w:val="24"/>
          <w:szCs w:val="24"/>
          <w:lang w:eastAsia="en-IE"/>
        </w:rPr>
        <w:t>For law centre management, risk management and policy devel</w:t>
      </w:r>
      <w:r w:rsidR="00410F57">
        <w:rPr>
          <w:rFonts w:ascii="Arial" w:eastAsia="Times New Roman" w:hAnsi="Arial" w:cs="Arial"/>
          <w:color w:val="000000" w:themeColor="text1"/>
          <w:sz w:val="24"/>
          <w:szCs w:val="24"/>
          <w:lang w:eastAsia="en-IE"/>
        </w:rPr>
        <w:t>opment purposes;</w:t>
      </w:r>
    </w:p>
    <w:p w:rsidR="00E05216" w:rsidRDefault="00E05216" w:rsidP="00F0779A">
      <w:pPr>
        <w:pStyle w:val="ListParagraph"/>
        <w:numPr>
          <w:ilvl w:val="0"/>
          <w:numId w:val="21"/>
        </w:numPr>
        <w:autoSpaceDE w:val="0"/>
        <w:autoSpaceDN w:val="0"/>
        <w:adjustRightInd w:val="0"/>
        <w:spacing w:after="0"/>
        <w:jc w:val="both"/>
        <w:rPr>
          <w:rFonts w:ascii="Arial" w:hAnsi="Arial" w:cs="Arial"/>
          <w:color w:val="000000" w:themeColor="text1"/>
          <w:sz w:val="24"/>
          <w:szCs w:val="24"/>
          <w:lang w:val="en-IE"/>
        </w:rPr>
      </w:pPr>
      <w:r w:rsidRPr="00410F57">
        <w:rPr>
          <w:rFonts w:ascii="Arial" w:hAnsi="Arial" w:cs="Arial"/>
          <w:color w:val="000000" w:themeColor="text1"/>
          <w:sz w:val="24"/>
          <w:szCs w:val="24"/>
          <w:lang w:val="en-IE"/>
        </w:rPr>
        <w:t xml:space="preserve">For statistical purposes to inform management decisions;  </w:t>
      </w:r>
    </w:p>
    <w:p w:rsidR="00410F57" w:rsidRPr="00410F57" w:rsidRDefault="00410F57" w:rsidP="00F0779A">
      <w:pPr>
        <w:pStyle w:val="ListParagraph"/>
        <w:numPr>
          <w:ilvl w:val="0"/>
          <w:numId w:val="21"/>
        </w:numPr>
        <w:autoSpaceDE w:val="0"/>
        <w:autoSpaceDN w:val="0"/>
        <w:adjustRightInd w:val="0"/>
        <w:spacing w:after="0"/>
        <w:jc w:val="both"/>
        <w:rPr>
          <w:rFonts w:ascii="Arial" w:hAnsi="Arial" w:cs="Arial"/>
          <w:color w:val="000000" w:themeColor="text1"/>
          <w:sz w:val="24"/>
          <w:szCs w:val="24"/>
          <w:lang w:val="en-IE"/>
        </w:rPr>
      </w:pPr>
      <w:r w:rsidRPr="00410F57">
        <w:rPr>
          <w:rFonts w:ascii="Arial" w:hAnsi="Arial" w:cs="Arial"/>
          <w:color w:val="000000" w:themeColor="text1"/>
          <w:sz w:val="24"/>
          <w:szCs w:val="24"/>
          <w:lang w:val="en-IE"/>
        </w:rPr>
        <w:t>In order to evaluate our services;</w:t>
      </w:r>
    </w:p>
    <w:p w:rsidR="00E05216" w:rsidRPr="00410F57" w:rsidRDefault="00E05216" w:rsidP="00F0779A">
      <w:pPr>
        <w:pStyle w:val="ListParagraph"/>
        <w:numPr>
          <w:ilvl w:val="0"/>
          <w:numId w:val="21"/>
        </w:numPr>
        <w:autoSpaceDE w:val="0"/>
        <w:autoSpaceDN w:val="0"/>
        <w:adjustRightInd w:val="0"/>
        <w:spacing w:after="0"/>
        <w:jc w:val="both"/>
        <w:rPr>
          <w:rFonts w:ascii="Arial" w:hAnsi="Arial" w:cs="Arial"/>
          <w:color w:val="000000" w:themeColor="text1"/>
          <w:sz w:val="24"/>
          <w:szCs w:val="24"/>
          <w:lang w:val="en-IE"/>
        </w:rPr>
      </w:pPr>
      <w:r w:rsidRPr="00410F57">
        <w:rPr>
          <w:rFonts w:ascii="Arial" w:hAnsi="Arial" w:cs="Arial"/>
          <w:color w:val="000000" w:themeColor="text1"/>
          <w:sz w:val="24"/>
          <w:szCs w:val="24"/>
          <w:lang w:val="en-IE"/>
        </w:rPr>
        <w:t>To undertake research to improve our service delivery;</w:t>
      </w:r>
    </w:p>
    <w:p w:rsidR="00B554D4" w:rsidRPr="00410F57" w:rsidRDefault="00410F57" w:rsidP="00F0779A">
      <w:pPr>
        <w:pStyle w:val="ListParagraph"/>
        <w:numPr>
          <w:ilvl w:val="0"/>
          <w:numId w:val="21"/>
        </w:numPr>
        <w:autoSpaceDE w:val="0"/>
        <w:autoSpaceDN w:val="0"/>
        <w:adjustRightInd w:val="0"/>
        <w:spacing w:after="0"/>
        <w:jc w:val="both"/>
        <w:rPr>
          <w:rFonts w:ascii="Arial" w:hAnsi="Arial" w:cs="Arial"/>
          <w:color w:val="000000" w:themeColor="text1"/>
          <w:sz w:val="24"/>
          <w:szCs w:val="24"/>
          <w:lang w:val="en-IE"/>
        </w:rPr>
      </w:pPr>
      <w:r>
        <w:rPr>
          <w:rFonts w:ascii="Arial" w:hAnsi="Arial" w:cs="Arial"/>
          <w:color w:val="000000" w:themeColor="text1"/>
          <w:sz w:val="24"/>
          <w:szCs w:val="24"/>
          <w:lang w:val="en-IE"/>
        </w:rPr>
        <w:t xml:space="preserve">For </w:t>
      </w:r>
      <w:r w:rsidR="00AE04B7" w:rsidRPr="00410F57">
        <w:rPr>
          <w:rFonts w:ascii="Arial" w:hAnsi="Arial" w:cs="Arial"/>
          <w:color w:val="000000" w:themeColor="text1"/>
          <w:sz w:val="24"/>
          <w:szCs w:val="24"/>
          <w:lang w:val="en-IE"/>
        </w:rPr>
        <w:t>Human Resources functions;</w:t>
      </w:r>
      <w:r w:rsidR="00B554D4" w:rsidRPr="00410F57">
        <w:rPr>
          <w:rFonts w:ascii="Arial" w:hAnsi="Arial" w:cs="Arial"/>
          <w:color w:val="000000" w:themeColor="text1"/>
          <w:sz w:val="24"/>
          <w:szCs w:val="24"/>
          <w:lang w:val="en-IE"/>
        </w:rPr>
        <w:t xml:space="preserve"> </w:t>
      </w:r>
    </w:p>
    <w:p w:rsidR="00B554D4" w:rsidRPr="00410F57" w:rsidRDefault="00B554D4" w:rsidP="00F0779A">
      <w:pPr>
        <w:pStyle w:val="ListParagraph"/>
        <w:numPr>
          <w:ilvl w:val="0"/>
          <w:numId w:val="21"/>
        </w:numPr>
        <w:autoSpaceDE w:val="0"/>
        <w:autoSpaceDN w:val="0"/>
        <w:adjustRightInd w:val="0"/>
        <w:spacing w:after="0"/>
        <w:jc w:val="both"/>
        <w:rPr>
          <w:rFonts w:ascii="Arial" w:hAnsi="Arial" w:cs="Arial"/>
          <w:color w:val="000000" w:themeColor="text1"/>
          <w:sz w:val="24"/>
          <w:szCs w:val="24"/>
          <w:lang w:val="en-IE"/>
        </w:rPr>
      </w:pPr>
      <w:r w:rsidRPr="00410F57">
        <w:rPr>
          <w:rFonts w:ascii="Arial" w:hAnsi="Arial" w:cs="Arial"/>
          <w:color w:val="000000" w:themeColor="text1"/>
          <w:sz w:val="24"/>
          <w:szCs w:val="24"/>
          <w:lang w:val="en-IE"/>
        </w:rPr>
        <w:t xml:space="preserve">For assessment and verification purposes, including qualifications and suitability for posts/positions. </w:t>
      </w:r>
    </w:p>
    <w:p w:rsidR="00B554D4" w:rsidRPr="00410F57" w:rsidRDefault="00B554D4" w:rsidP="00F0779A">
      <w:pPr>
        <w:autoSpaceDE w:val="0"/>
        <w:autoSpaceDN w:val="0"/>
        <w:adjustRightInd w:val="0"/>
        <w:spacing w:after="0"/>
        <w:jc w:val="both"/>
        <w:rPr>
          <w:rFonts w:ascii="Arial" w:hAnsi="Arial" w:cs="Arial"/>
          <w:color w:val="000000" w:themeColor="text1"/>
          <w:sz w:val="24"/>
          <w:szCs w:val="24"/>
          <w:lang w:val="en-IE"/>
        </w:rPr>
      </w:pPr>
    </w:p>
    <w:p w:rsidR="00B554D4" w:rsidRDefault="00B554D4" w:rsidP="00F0779A">
      <w:pPr>
        <w:autoSpaceDE w:val="0"/>
        <w:autoSpaceDN w:val="0"/>
        <w:adjustRightInd w:val="0"/>
        <w:spacing w:after="0"/>
        <w:jc w:val="both"/>
        <w:rPr>
          <w:rFonts w:ascii="Arial" w:hAnsi="Arial" w:cs="Arial"/>
          <w:color w:val="000000"/>
          <w:sz w:val="24"/>
          <w:szCs w:val="24"/>
          <w:lang w:val="en-IE"/>
        </w:rPr>
      </w:pPr>
      <w:r w:rsidRPr="00B554D4">
        <w:rPr>
          <w:rFonts w:ascii="Arial" w:hAnsi="Arial" w:cs="Arial"/>
          <w:color w:val="000000"/>
          <w:sz w:val="24"/>
          <w:szCs w:val="24"/>
          <w:lang w:val="en-IE"/>
        </w:rPr>
        <w:t xml:space="preserve">We also </w:t>
      </w:r>
      <w:r w:rsidR="00AE04B7">
        <w:rPr>
          <w:rFonts w:ascii="Arial" w:hAnsi="Arial" w:cs="Arial"/>
          <w:color w:val="000000"/>
          <w:sz w:val="24"/>
          <w:szCs w:val="24"/>
          <w:lang w:val="en-IE"/>
        </w:rPr>
        <w:t>use</w:t>
      </w:r>
      <w:r w:rsidRPr="00B554D4">
        <w:rPr>
          <w:rFonts w:ascii="Arial" w:hAnsi="Arial" w:cs="Arial"/>
          <w:color w:val="000000"/>
          <w:sz w:val="24"/>
          <w:szCs w:val="24"/>
          <w:lang w:val="en-IE"/>
        </w:rPr>
        <w:t xml:space="preserve"> a </w:t>
      </w:r>
      <w:r w:rsidR="00AE04B7">
        <w:rPr>
          <w:rFonts w:ascii="Arial" w:hAnsi="Arial" w:cs="Arial"/>
          <w:color w:val="000000"/>
          <w:sz w:val="24"/>
          <w:szCs w:val="24"/>
          <w:lang w:val="en-IE"/>
        </w:rPr>
        <w:t>number</w:t>
      </w:r>
      <w:r w:rsidRPr="00B554D4">
        <w:rPr>
          <w:rFonts w:ascii="Arial" w:hAnsi="Arial" w:cs="Arial"/>
          <w:color w:val="000000"/>
          <w:sz w:val="24"/>
          <w:szCs w:val="24"/>
          <w:lang w:val="en-IE"/>
        </w:rPr>
        <w:t xml:space="preserve"> of contractors that process personal data on our behalf. These are all governed by legal instruments/contracts. </w:t>
      </w:r>
    </w:p>
    <w:p w:rsidR="006F589E" w:rsidRPr="006F589E" w:rsidRDefault="006F589E" w:rsidP="006F589E">
      <w:pPr>
        <w:pStyle w:val="ListParagraph"/>
        <w:keepNext/>
        <w:keepLines/>
        <w:numPr>
          <w:ilvl w:val="0"/>
          <w:numId w:val="2"/>
        </w:numPr>
        <w:spacing w:before="200" w:after="0"/>
        <w:contextualSpacing w:val="0"/>
        <w:outlineLvl w:val="1"/>
        <w:rPr>
          <w:rFonts w:ascii="Arial" w:eastAsiaTheme="majorEastAsia" w:hAnsi="Arial" w:cs="Arial"/>
          <w:b/>
          <w:bCs/>
          <w:vanish/>
          <w:color w:val="000000" w:themeColor="text1"/>
          <w:sz w:val="24"/>
          <w:szCs w:val="24"/>
          <w:lang w:val="en-IE"/>
        </w:rPr>
      </w:pPr>
      <w:bookmarkStart w:id="6" w:name="_Toc37871122"/>
    </w:p>
    <w:p w:rsidR="006F589E" w:rsidRPr="006F589E" w:rsidRDefault="006F589E" w:rsidP="006F589E">
      <w:pPr>
        <w:pStyle w:val="ListParagraph"/>
        <w:keepNext/>
        <w:keepLines/>
        <w:numPr>
          <w:ilvl w:val="0"/>
          <w:numId w:val="2"/>
        </w:numPr>
        <w:spacing w:before="200" w:after="0"/>
        <w:contextualSpacing w:val="0"/>
        <w:outlineLvl w:val="1"/>
        <w:rPr>
          <w:rFonts w:ascii="Arial" w:eastAsiaTheme="majorEastAsia" w:hAnsi="Arial" w:cs="Arial"/>
          <w:b/>
          <w:bCs/>
          <w:vanish/>
          <w:color w:val="000000" w:themeColor="text1"/>
          <w:sz w:val="24"/>
          <w:szCs w:val="24"/>
          <w:lang w:val="en-IE"/>
        </w:rPr>
      </w:pPr>
    </w:p>
    <w:p w:rsidR="006F589E" w:rsidRPr="006F589E" w:rsidRDefault="006F589E" w:rsidP="006F589E">
      <w:pPr>
        <w:pStyle w:val="ListParagraph"/>
        <w:keepNext/>
        <w:keepLines/>
        <w:numPr>
          <w:ilvl w:val="0"/>
          <w:numId w:val="2"/>
        </w:numPr>
        <w:spacing w:before="200" w:after="0"/>
        <w:contextualSpacing w:val="0"/>
        <w:outlineLvl w:val="1"/>
        <w:rPr>
          <w:rFonts w:ascii="Arial" w:eastAsiaTheme="majorEastAsia" w:hAnsi="Arial" w:cs="Arial"/>
          <w:b/>
          <w:bCs/>
          <w:vanish/>
          <w:color w:val="000000" w:themeColor="text1"/>
          <w:sz w:val="24"/>
          <w:szCs w:val="24"/>
          <w:lang w:val="en-IE"/>
        </w:rPr>
      </w:pPr>
    </w:p>
    <w:p w:rsidR="00B554D4" w:rsidRDefault="00B554D4" w:rsidP="006F589E">
      <w:pPr>
        <w:pStyle w:val="Heading2"/>
        <w:numPr>
          <w:ilvl w:val="1"/>
          <w:numId w:val="2"/>
        </w:numPr>
        <w:rPr>
          <w:rFonts w:ascii="Arial" w:hAnsi="Arial" w:cs="Arial"/>
          <w:color w:val="000000" w:themeColor="text1"/>
          <w:sz w:val="24"/>
          <w:szCs w:val="24"/>
          <w:lang w:val="en-IE"/>
        </w:rPr>
      </w:pPr>
      <w:r w:rsidRPr="00D80D1C">
        <w:rPr>
          <w:rFonts w:ascii="Arial" w:hAnsi="Arial" w:cs="Arial"/>
          <w:color w:val="000000" w:themeColor="text1"/>
          <w:sz w:val="24"/>
          <w:szCs w:val="24"/>
          <w:lang w:val="en-IE"/>
        </w:rPr>
        <w:t>What types of personal data do we collect?</w:t>
      </w:r>
      <w:bookmarkEnd w:id="6"/>
      <w:r w:rsidRPr="00D80D1C">
        <w:rPr>
          <w:rFonts w:ascii="Arial" w:hAnsi="Arial" w:cs="Arial"/>
          <w:color w:val="000000" w:themeColor="text1"/>
          <w:sz w:val="24"/>
          <w:szCs w:val="24"/>
          <w:lang w:val="en-IE"/>
        </w:rPr>
        <w:t xml:space="preserve"> </w:t>
      </w:r>
    </w:p>
    <w:p w:rsidR="00A91D73" w:rsidRDefault="00A91D73" w:rsidP="00A91D73">
      <w:pPr>
        <w:spacing w:after="0"/>
        <w:rPr>
          <w:lang w:val="en-IE"/>
        </w:rPr>
      </w:pPr>
    </w:p>
    <w:p w:rsidR="00A91D73" w:rsidRDefault="00A91D73" w:rsidP="00F0779A">
      <w:pPr>
        <w:spacing w:after="0"/>
        <w:jc w:val="both"/>
        <w:rPr>
          <w:rFonts w:ascii="Arial" w:hAnsi="Arial" w:cs="Arial"/>
          <w:color w:val="000000" w:themeColor="text1"/>
          <w:sz w:val="24"/>
          <w:szCs w:val="24"/>
          <w:lang w:val="en-US"/>
        </w:rPr>
      </w:pPr>
      <w:r w:rsidRPr="00A91D73">
        <w:rPr>
          <w:rFonts w:ascii="Arial" w:hAnsi="Arial" w:cs="Arial"/>
          <w:color w:val="000000" w:themeColor="text1"/>
          <w:sz w:val="24"/>
          <w:szCs w:val="24"/>
          <w:lang w:val="en-IE"/>
        </w:rPr>
        <w:t xml:space="preserve">Under the GDPR </w:t>
      </w:r>
      <w:r w:rsidRPr="00A91D73">
        <w:rPr>
          <w:rFonts w:ascii="Arial" w:hAnsi="Arial" w:cs="Arial"/>
          <w:color w:val="000000" w:themeColor="text1"/>
          <w:sz w:val="24"/>
          <w:szCs w:val="24"/>
          <w:lang w:val="en-US"/>
        </w:rPr>
        <w:t xml:space="preserve">‘personal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w:t>
      </w:r>
      <w:r>
        <w:rPr>
          <w:rFonts w:ascii="Arial" w:hAnsi="Arial" w:cs="Arial"/>
          <w:color w:val="000000" w:themeColor="text1"/>
          <w:sz w:val="24"/>
          <w:szCs w:val="24"/>
          <w:lang w:val="en-US"/>
        </w:rPr>
        <w:t>identity of that natural person.</w:t>
      </w:r>
    </w:p>
    <w:p w:rsidR="00A91D73" w:rsidRPr="00F0779A" w:rsidRDefault="00A91D73" w:rsidP="00F0779A">
      <w:pPr>
        <w:spacing w:after="0"/>
        <w:jc w:val="both"/>
        <w:rPr>
          <w:rFonts w:ascii="Arial" w:hAnsi="Arial" w:cs="Arial"/>
          <w:color w:val="000000" w:themeColor="text1"/>
          <w:sz w:val="20"/>
          <w:szCs w:val="24"/>
          <w:lang w:val="en-IE"/>
        </w:rPr>
      </w:pPr>
    </w:p>
    <w:p w:rsidR="00B554D4" w:rsidRDefault="00B554D4" w:rsidP="00F0779A">
      <w:pPr>
        <w:autoSpaceDE w:val="0"/>
        <w:autoSpaceDN w:val="0"/>
        <w:adjustRightInd w:val="0"/>
        <w:spacing w:after="0"/>
        <w:jc w:val="both"/>
        <w:rPr>
          <w:rFonts w:ascii="Arial" w:hAnsi="Arial" w:cs="Arial"/>
          <w:color w:val="000000"/>
          <w:sz w:val="24"/>
          <w:szCs w:val="24"/>
          <w:lang w:val="en-IE"/>
        </w:rPr>
      </w:pPr>
      <w:r w:rsidRPr="00B554D4">
        <w:rPr>
          <w:rFonts w:ascii="Arial" w:hAnsi="Arial" w:cs="Arial"/>
          <w:color w:val="000000"/>
          <w:sz w:val="24"/>
          <w:szCs w:val="24"/>
          <w:lang w:val="en-IE"/>
        </w:rPr>
        <w:t>Personal data we collect can include the following</w:t>
      </w:r>
      <w:r w:rsidR="00F5461F">
        <w:rPr>
          <w:rFonts w:ascii="Arial" w:hAnsi="Arial" w:cs="Arial"/>
          <w:color w:val="000000"/>
          <w:sz w:val="24"/>
          <w:szCs w:val="24"/>
          <w:lang w:val="en-IE"/>
        </w:rPr>
        <w:t xml:space="preserve"> depending on the type of service being provided</w:t>
      </w:r>
      <w:r w:rsidRPr="00B554D4">
        <w:rPr>
          <w:rFonts w:ascii="Arial" w:hAnsi="Arial" w:cs="Arial"/>
          <w:color w:val="000000"/>
          <w:sz w:val="24"/>
          <w:szCs w:val="24"/>
          <w:lang w:val="en-IE"/>
        </w:rPr>
        <w:t xml:space="preserve">: </w:t>
      </w:r>
    </w:p>
    <w:p w:rsidR="00B554D4" w:rsidRPr="00F0779A" w:rsidRDefault="00B554D4" w:rsidP="00F0779A">
      <w:pPr>
        <w:autoSpaceDE w:val="0"/>
        <w:autoSpaceDN w:val="0"/>
        <w:adjustRightInd w:val="0"/>
        <w:spacing w:after="0" w:line="264" w:lineRule="auto"/>
        <w:jc w:val="both"/>
        <w:rPr>
          <w:rFonts w:ascii="Arial" w:hAnsi="Arial" w:cs="Arial"/>
          <w:color w:val="000000"/>
          <w:sz w:val="14"/>
          <w:szCs w:val="24"/>
          <w:lang w:val="en-IE"/>
        </w:rPr>
      </w:pPr>
    </w:p>
    <w:p w:rsidR="00B554D4" w:rsidRPr="00F5461F" w:rsidRDefault="00B554D4" w:rsidP="00885531">
      <w:pPr>
        <w:pStyle w:val="ListParagraph"/>
        <w:numPr>
          <w:ilvl w:val="0"/>
          <w:numId w:val="11"/>
        </w:numPr>
        <w:autoSpaceDE w:val="0"/>
        <w:autoSpaceDN w:val="0"/>
        <w:adjustRightInd w:val="0"/>
        <w:spacing w:after="0" w:line="252" w:lineRule="auto"/>
        <w:ind w:left="357" w:hanging="357"/>
        <w:jc w:val="both"/>
        <w:rPr>
          <w:rFonts w:ascii="Arial" w:hAnsi="Arial" w:cs="Arial"/>
          <w:color w:val="000000"/>
          <w:sz w:val="24"/>
          <w:szCs w:val="24"/>
          <w:lang w:val="en-IE"/>
        </w:rPr>
      </w:pPr>
      <w:r w:rsidRPr="00F5461F">
        <w:rPr>
          <w:rFonts w:ascii="Arial" w:hAnsi="Arial" w:cs="Arial"/>
          <w:color w:val="000000"/>
          <w:sz w:val="24"/>
          <w:szCs w:val="24"/>
          <w:lang w:val="en-IE"/>
        </w:rPr>
        <w:t xml:space="preserve">name; </w:t>
      </w:r>
    </w:p>
    <w:p w:rsidR="00B554D4" w:rsidRPr="00F5461F" w:rsidRDefault="00B554D4" w:rsidP="00885531">
      <w:pPr>
        <w:pStyle w:val="ListParagraph"/>
        <w:numPr>
          <w:ilvl w:val="0"/>
          <w:numId w:val="11"/>
        </w:numPr>
        <w:autoSpaceDE w:val="0"/>
        <w:autoSpaceDN w:val="0"/>
        <w:adjustRightInd w:val="0"/>
        <w:spacing w:after="0" w:line="252" w:lineRule="auto"/>
        <w:ind w:left="357" w:hanging="357"/>
        <w:jc w:val="both"/>
        <w:rPr>
          <w:rFonts w:ascii="Arial" w:hAnsi="Arial" w:cs="Arial"/>
          <w:color w:val="000000"/>
          <w:sz w:val="24"/>
          <w:szCs w:val="24"/>
          <w:lang w:val="en-IE"/>
        </w:rPr>
      </w:pPr>
      <w:r w:rsidRPr="00F5461F">
        <w:rPr>
          <w:rFonts w:ascii="Arial" w:hAnsi="Arial" w:cs="Arial"/>
          <w:color w:val="000000"/>
          <w:sz w:val="24"/>
          <w:szCs w:val="24"/>
          <w:lang w:val="en-IE"/>
        </w:rPr>
        <w:t xml:space="preserve">address; </w:t>
      </w:r>
    </w:p>
    <w:p w:rsidR="00F5461F" w:rsidRPr="00F5461F" w:rsidRDefault="002F0E99" w:rsidP="00885531">
      <w:pPr>
        <w:pStyle w:val="ListParagraph"/>
        <w:numPr>
          <w:ilvl w:val="0"/>
          <w:numId w:val="11"/>
        </w:numPr>
        <w:autoSpaceDE w:val="0"/>
        <w:autoSpaceDN w:val="0"/>
        <w:adjustRightInd w:val="0"/>
        <w:spacing w:after="0" w:line="252" w:lineRule="auto"/>
        <w:ind w:left="357" w:hanging="357"/>
        <w:jc w:val="both"/>
        <w:rPr>
          <w:rFonts w:ascii="Arial" w:hAnsi="Arial" w:cs="Arial"/>
          <w:color w:val="000000"/>
          <w:sz w:val="24"/>
          <w:szCs w:val="24"/>
          <w:lang w:val="en-IE"/>
        </w:rPr>
      </w:pPr>
      <w:r>
        <w:rPr>
          <w:rFonts w:ascii="Arial" w:hAnsi="Arial" w:cs="Arial"/>
          <w:color w:val="000000"/>
          <w:sz w:val="24"/>
          <w:szCs w:val="24"/>
          <w:lang w:val="en-IE"/>
        </w:rPr>
        <w:t>d</w:t>
      </w:r>
      <w:r w:rsidR="00B554D4" w:rsidRPr="00F5461F">
        <w:rPr>
          <w:rFonts w:ascii="Arial" w:hAnsi="Arial" w:cs="Arial"/>
          <w:color w:val="000000"/>
          <w:sz w:val="24"/>
          <w:szCs w:val="24"/>
          <w:lang w:val="en-IE"/>
        </w:rPr>
        <w:t>ate of birth;</w:t>
      </w:r>
    </w:p>
    <w:p w:rsidR="002F0E99" w:rsidRPr="002F0E99" w:rsidRDefault="00F5461F" w:rsidP="00885531">
      <w:pPr>
        <w:pStyle w:val="ListParagraph"/>
        <w:numPr>
          <w:ilvl w:val="0"/>
          <w:numId w:val="11"/>
        </w:numPr>
        <w:autoSpaceDE w:val="0"/>
        <w:autoSpaceDN w:val="0"/>
        <w:adjustRightInd w:val="0"/>
        <w:spacing w:after="0" w:line="252" w:lineRule="auto"/>
        <w:ind w:left="357" w:hanging="357"/>
        <w:jc w:val="both"/>
        <w:rPr>
          <w:rFonts w:ascii="Arial" w:hAnsi="Arial" w:cs="Arial"/>
          <w:color w:val="000000"/>
          <w:sz w:val="24"/>
          <w:szCs w:val="24"/>
          <w:lang w:val="en-IE"/>
        </w:rPr>
      </w:pPr>
      <w:r w:rsidRPr="00F5461F">
        <w:rPr>
          <w:rFonts w:ascii="Arial" w:hAnsi="Arial" w:cs="Arial"/>
          <w:color w:val="000000"/>
          <w:sz w:val="24"/>
          <w:szCs w:val="24"/>
          <w:lang w:val="en-IE"/>
        </w:rPr>
        <w:t>sex</w:t>
      </w:r>
      <w:r>
        <w:rPr>
          <w:rFonts w:ascii="Arial" w:hAnsi="Arial" w:cs="Arial"/>
          <w:color w:val="000000"/>
          <w:sz w:val="24"/>
          <w:szCs w:val="24"/>
          <w:lang w:val="en-IE"/>
        </w:rPr>
        <w:t>;</w:t>
      </w:r>
    </w:p>
    <w:p w:rsidR="00B554D4" w:rsidRPr="00F5461F" w:rsidRDefault="00B554D4" w:rsidP="00885531">
      <w:pPr>
        <w:pStyle w:val="ListParagraph"/>
        <w:numPr>
          <w:ilvl w:val="0"/>
          <w:numId w:val="11"/>
        </w:numPr>
        <w:autoSpaceDE w:val="0"/>
        <w:autoSpaceDN w:val="0"/>
        <w:adjustRightInd w:val="0"/>
        <w:spacing w:after="0" w:line="252" w:lineRule="auto"/>
        <w:ind w:left="357" w:hanging="357"/>
        <w:jc w:val="both"/>
        <w:rPr>
          <w:rFonts w:ascii="Arial" w:hAnsi="Arial" w:cs="Arial"/>
          <w:color w:val="000000"/>
          <w:sz w:val="24"/>
          <w:szCs w:val="24"/>
          <w:lang w:val="en-IE"/>
        </w:rPr>
      </w:pPr>
      <w:r w:rsidRPr="00F5461F">
        <w:rPr>
          <w:rFonts w:ascii="Arial" w:hAnsi="Arial" w:cs="Arial"/>
          <w:color w:val="000000"/>
          <w:sz w:val="24"/>
          <w:szCs w:val="24"/>
          <w:lang w:val="en-IE"/>
        </w:rPr>
        <w:t xml:space="preserve">phone number; </w:t>
      </w:r>
    </w:p>
    <w:p w:rsidR="00FC5C87" w:rsidRDefault="00B554D4" w:rsidP="00885531">
      <w:pPr>
        <w:pStyle w:val="ListParagraph"/>
        <w:numPr>
          <w:ilvl w:val="0"/>
          <w:numId w:val="11"/>
        </w:numPr>
        <w:autoSpaceDE w:val="0"/>
        <w:autoSpaceDN w:val="0"/>
        <w:adjustRightInd w:val="0"/>
        <w:spacing w:after="0" w:line="252" w:lineRule="auto"/>
        <w:ind w:left="357" w:hanging="357"/>
        <w:jc w:val="both"/>
        <w:rPr>
          <w:rFonts w:ascii="Arial" w:hAnsi="Arial" w:cs="Arial"/>
          <w:color w:val="000000"/>
          <w:sz w:val="24"/>
          <w:szCs w:val="24"/>
          <w:lang w:val="en-IE"/>
        </w:rPr>
      </w:pPr>
      <w:r w:rsidRPr="00F5461F">
        <w:rPr>
          <w:rFonts w:ascii="Arial" w:hAnsi="Arial" w:cs="Arial"/>
          <w:color w:val="000000"/>
          <w:sz w:val="24"/>
          <w:szCs w:val="24"/>
          <w:lang w:val="en-IE"/>
        </w:rPr>
        <w:t xml:space="preserve">email address; </w:t>
      </w:r>
    </w:p>
    <w:p w:rsidR="002F0E99" w:rsidRDefault="002F0E99" w:rsidP="00885531">
      <w:pPr>
        <w:pStyle w:val="ListParagraph"/>
        <w:numPr>
          <w:ilvl w:val="0"/>
          <w:numId w:val="11"/>
        </w:numPr>
        <w:autoSpaceDE w:val="0"/>
        <w:autoSpaceDN w:val="0"/>
        <w:adjustRightInd w:val="0"/>
        <w:spacing w:after="0" w:line="252" w:lineRule="auto"/>
        <w:ind w:left="357" w:hanging="357"/>
        <w:jc w:val="both"/>
        <w:rPr>
          <w:rFonts w:ascii="Arial" w:hAnsi="Arial" w:cs="Arial"/>
          <w:color w:val="000000"/>
          <w:sz w:val="24"/>
          <w:szCs w:val="24"/>
          <w:lang w:val="en-IE"/>
        </w:rPr>
      </w:pPr>
      <w:r>
        <w:rPr>
          <w:rFonts w:ascii="Arial" w:hAnsi="Arial" w:cs="Arial"/>
          <w:color w:val="000000"/>
          <w:sz w:val="24"/>
          <w:szCs w:val="24"/>
          <w:lang w:val="en-IE"/>
        </w:rPr>
        <w:t>marital status;</w:t>
      </w:r>
    </w:p>
    <w:p w:rsidR="00FC5C87" w:rsidRDefault="00FC5C87" w:rsidP="00885531">
      <w:pPr>
        <w:pStyle w:val="ListParagraph"/>
        <w:numPr>
          <w:ilvl w:val="0"/>
          <w:numId w:val="11"/>
        </w:numPr>
        <w:autoSpaceDE w:val="0"/>
        <w:autoSpaceDN w:val="0"/>
        <w:adjustRightInd w:val="0"/>
        <w:spacing w:after="0" w:line="252" w:lineRule="auto"/>
        <w:ind w:left="357" w:hanging="357"/>
        <w:jc w:val="both"/>
        <w:rPr>
          <w:rFonts w:ascii="Arial" w:hAnsi="Arial" w:cs="Arial"/>
          <w:color w:val="000000"/>
          <w:sz w:val="24"/>
          <w:szCs w:val="24"/>
          <w:lang w:val="en-IE"/>
        </w:rPr>
      </w:pPr>
      <w:r>
        <w:rPr>
          <w:rFonts w:ascii="Arial" w:hAnsi="Arial" w:cs="Arial"/>
          <w:color w:val="000000"/>
          <w:sz w:val="24"/>
          <w:szCs w:val="24"/>
          <w:lang w:val="en-IE"/>
        </w:rPr>
        <w:t>bank account details;</w:t>
      </w:r>
    </w:p>
    <w:p w:rsidR="002F0E99" w:rsidRPr="00FC5C87" w:rsidRDefault="002F0E99" w:rsidP="00885531">
      <w:pPr>
        <w:pStyle w:val="ListParagraph"/>
        <w:numPr>
          <w:ilvl w:val="0"/>
          <w:numId w:val="11"/>
        </w:numPr>
        <w:autoSpaceDE w:val="0"/>
        <w:autoSpaceDN w:val="0"/>
        <w:adjustRightInd w:val="0"/>
        <w:spacing w:after="0" w:line="252" w:lineRule="auto"/>
        <w:ind w:left="357" w:hanging="357"/>
        <w:jc w:val="both"/>
        <w:rPr>
          <w:rFonts w:ascii="Arial" w:hAnsi="Arial" w:cs="Arial"/>
          <w:color w:val="000000"/>
          <w:sz w:val="24"/>
          <w:szCs w:val="24"/>
          <w:lang w:val="en-IE"/>
        </w:rPr>
      </w:pPr>
      <w:r>
        <w:rPr>
          <w:rFonts w:ascii="Arial" w:hAnsi="Arial" w:cs="Arial"/>
          <w:color w:val="000000"/>
          <w:sz w:val="24"/>
          <w:szCs w:val="24"/>
          <w:lang w:val="en-IE"/>
        </w:rPr>
        <w:t xml:space="preserve">Identification including passports, drivers licences etc. </w:t>
      </w:r>
    </w:p>
    <w:p w:rsidR="002F0E99" w:rsidRPr="002F0E99" w:rsidRDefault="00B554D4" w:rsidP="00885531">
      <w:pPr>
        <w:pStyle w:val="ListParagraph"/>
        <w:numPr>
          <w:ilvl w:val="0"/>
          <w:numId w:val="11"/>
        </w:numPr>
        <w:autoSpaceDE w:val="0"/>
        <w:autoSpaceDN w:val="0"/>
        <w:adjustRightInd w:val="0"/>
        <w:spacing w:after="0" w:line="252" w:lineRule="auto"/>
        <w:ind w:left="357" w:hanging="357"/>
        <w:jc w:val="both"/>
        <w:rPr>
          <w:rFonts w:ascii="Arial" w:hAnsi="Arial" w:cs="Arial"/>
          <w:color w:val="000000"/>
          <w:sz w:val="24"/>
          <w:szCs w:val="24"/>
          <w:lang w:val="en-IE"/>
        </w:rPr>
      </w:pPr>
      <w:r w:rsidRPr="00F5461F">
        <w:rPr>
          <w:rFonts w:ascii="Arial" w:hAnsi="Arial" w:cs="Arial"/>
          <w:color w:val="000000"/>
          <w:sz w:val="24"/>
          <w:szCs w:val="24"/>
          <w:lang w:val="en-IE"/>
        </w:rPr>
        <w:t xml:space="preserve">Personal </w:t>
      </w:r>
      <w:r w:rsidR="00F5461F">
        <w:rPr>
          <w:rFonts w:ascii="Arial" w:hAnsi="Arial" w:cs="Arial"/>
          <w:color w:val="000000"/>
          <w:sz w:val="24"/>
          <w:szCs w:val="24"/>
          <w:lang w:val="en-IE"/>
        </w:rPr>
        <w:t xml:space="preserve">Public Services Number (PPSN); </w:t>
      </w:r>
      <w:r w:rsidRPr="00F5461F">
        <w:rPr>
          <w:rFonts w:ascii="Arial" w:hAnsi="Arial" w:cs="Arial"/>
          <w:color w:val="000000"/>
          <w:sz w:val="24"/>
          <w:szCs w:val="24"/>
          <w:lang w:val="en-IE"/>
        </w:rPr>
        <w:t xml:space="preserve"> </w:t>
      </w:r>
    </w:p>
    <w:p w:rsidR="00FC5C87" w:rsidRPr="00F5461F" w:rsidRDefault="002F0E99" w:rsidP="00885531">
      <w:pPr>
        <w:pStyle w:val="ListParagraph"/>
        <w:numPr>
          <w:ilvl w:val="0"/>
          <w:numId w:val="11"/>
        </w:numPr>
        <w:autoSpaceDE w:val="0"/>
        <w:autoSpaceDN w:val="0"/>
        <w:adjustRightInd w:val="0"/>
        <w:spacing w:after="0" w:line="252" w:lineRule="auto"/>
        <w:ind w:left="357" w:hanging="357"/>
        <w:jc w:val="both"/>
        <w:rPr>
          <w:rFonts w:ascii="Arial" w:hAnsi="Arial" w:cs="Arial"/>
          <w:color w:val="000000"/>
          <w:sz w:val="24"/>
          <w:szCs w:val="24"/>
          <w:lang w:val="en-IE"/>
        </w:rPr>
      </w:pPr>
      <w:r>
        <w:rPr>
          <w:rFonts w:ascii="Arial" w:hAnsi="Arial" w:cs="Arial"/>
          <w:color w:val="000000"/>
          <w:sz w:val="24"/>
          <w:szCs w:val="24"/>
          <w:lang w:val="en-IE"/>
        </w:rPr>
        <w:t>A</w:t>
      </w:r>
      <w:r w:rsidR="00FC5C87">
        <w:rPr>
          <w:rFonts w:ascii="Arial" w:hAnsi="Arial" w:cs="Arial"/>
          <w:color w:val="000000"/>
          <w:sz w:val="24"/>
          <w:szCs w:val="24"/>
          <w:lang w:val="en-IE"/>
        </w:rPr>
        <w:t xml:space="preserve">llocated </w:t>
      </w:r>
      <w:r>
        <w:rPr>
          <w:rFonts w:ascii="Arial" w:hAnsi="Arial" w:cs="Arial"/>
          <w:color w:val="000000"/>
          <w:sz w:val="24"/>
          <w:szCs w:val="24"/>
          <w:lang w:val="en-IE"/>
        </w:rPr>
        <w:t xml:space="preserve">case </w:t>
      </w:r>
      <w:r w:rsidR="00FC5C87">
        <w:rPr>
          <w:rFonts w:ascii="Arial" w:hAnsi="Arial" w:cs="Arial"/>
          <w:color w:val="000000"/>
          <w:sz w:val="24"/>
          <w:szCs w:val="24"/>
          <w:lang w:val="en-IE"/>
        </w:rPr>
        <w:t>reference numbers;</w:t>
      </w:r>
    </w:p>
    <w:p w:rsidR="006B3D85" w:rsidRPr="006B3D85" w:rsidRDefault="002F0E99" w:rsidP="00885531">
      <w:pPr>
        <w:pStyle w:val="ListParagraph"/>
        <w:numPr>
          <w:ilvl w:val="0"/>
          <w:numId w:val="11"/>
        </w:numPr>
        <w:autoSpaceDE w:val="0"/>
        <w:autoSpaceDN w:val="0"/>
        <w:adjustRightInd w:val="0"/>
        <w:spacing w:after="0" w:line="252" w:lineRule="auto"/>
        <w:ind w:left="357" w:hanging="357"/>
        <w:jc w:val="both"/>
        <w:rPr>
          <w:rFonts w:ascii="Arial" w:hAnsi="Arial" w:cs="Arial"/>
          <w:color w:val="000000"/>
          <w:sz w:val="24"/>
          <w:szCs w:val="24"/>
          <w:lang w:val="en-IE"/>
        </w:rPr>
      </w:pPr>
      <w:r>
        <w:rPr>
          <w:rFonts w:ascii="Arial" w:hAnsi="Arial" w:cs="Arial"/>
          <w:color w:val="000000"/>
          <w:sz w:val="24"/>
          <w:szCs w:val="24"/>
          <w:lang w:val="en-IE"/>
        </w:rPr>
        <w:t>R</w:t>
      </w:r>
      <w:r w:rsidR="00F5461F" w:rsidRPr="006B3D85">
        <w:rPr>
          <w:rFonts w:ascii="Arial" w:hAnsi="Arial" w:cs="Arial"/>
          <w:color w:val="000000"/>
          <w:sz w:val="24"/>
          <w:szCs w:val="24"/>
          <w:lang w:val="en-IE"/>
        </w:rPr>
        <w:t xml:space="preserve">elevant </w:t>
      </w:r>
      <w:r w:rsidR="00B554D4" w:rsidRPr="006B3D85">
        <w:rPr>
          <w:rFonts w:ascii="Arial" w:hAnsi="Arial" w:cs="Arial"/>
          <w:color w:val="000000"/>
          <w:sz w:val="24"/>
          <w:szCs w:val="24"/>
          <w:lang w:val="en-IE"/>
        </w:rPr>
        <w:t>financial information</w:t>
      </w:r>
      <w:r w:rsidR="006B3D85">
        <w:rPr>
          <w:rFonts w:ascii="Arial" w:hAnsi="Arial" w:cs="Arial"/>
          <w:color w:val="000000"/>
          <w:sz w:val="24"/>
          <w:szCs w:val="24"/>
          <w:lang w:val="en-IE"/>
        </w:rPr>
        <w:t xml:space="preserve"> including information </w:t>
      </w:r>
      <w:r>
        <w:rPr>
          <w:rFonts w:ascii="Arial" w:hAnsi="Arial" w:cs="Arial"/>
          <w:color w:val="000000"/>
          <w:sz w:val="24"/>
          <w:szCs w:val="24"/>
          <w:lang w:val="en-IE"/>
        </w:rPr>
        <w:t xml:space="preserve">about assets and </w:t>
      </w:r>
      <w:r w:rsidR="006B3D85" w:rsidRPr="006B3D85">
        <w:rPr>
          <w:rFonts w:ascii="Arial" w:hAnsi="Arial" w:cs="Arial"/>
          <w:color w:val="000000"/>
          <w:sz w:val="24"/>
          <w:szCs w:val="24"/>
          <w:lang w:val="en-IE"/>
        </w:rPr>
        <w:t xml:space="preserve">income; </w:t>
      </w:r>
    </w:p>
    <w:p w:rsidR="003B0072" w:rsidRPr="006B3D85" w:rsidRDefault="003B0072" w:rsidP="00885531">
      <w:pPr>
        <w:pStyle w:val="ListParagraph"/>
        <w:numPr>
          <w:ilvl w:val="0"/>
          <w:numId w:val="11"/>
        </w:numPr>
        <w:autoSpaceDE w:val="0"/>
        <w:autoSpaceDN w:val="0"/>
        <w:adjustRightInd w:val="0"/>
        <w:spacing w:after="0" w:line="252" w:lineRule="auto"/>
        <w:ind w:left="357" w:hanging="357"/>
        <w:jc w:val="both"/>
        <w:rPr>
          <w:rFonts w:ascii="Arial" w:hAnsi="Arial" w:cs="Arial"/>
          <w:color w:val="000000"/>
          <w:sz w:val="24"/>
          <w:szCs w:val="24"/>
          <w:lang w:val="en-IE"/>
        </w:rPr>
      </w:pPr>
      <w:r w:rsidRPr="006B3D85">
        <w:rPr>
          <w:rFonts w:ascii="Arial" w:hAnsi="Arial" w:cs="Arial"/>
          <w:color w:val="000000"/>
          <w:sz w:val="24"/>
          <w:szCs w:val="24"/>
          <w:lang w:val="en-IE"/>
        </w:rPr>
        <w:t>Information</w:t>
      </w:r>
      <w:r w:rsidR="00F5461F" w:rsidRPr="006B3D85">
        <w:rPr>
          <w:rFonts w:ascii="Arial" w:hAnsi="Arial" w:cs="Arial"/>
          <w:color w:val="000000"/>
          <w:sz w:val="24"/>
          <w:szCs w:val="24"/>
          <w:lang w:val="en-IE"/>
        </w:rPr>
        <w:t xml:space="preserve"> about </w:t>
      </w:r>
      <w:r w:rsidRPr="006B3D85">
        <w:rPr>
          <w:rFonts w:ascii="Arial" w:hAnsi="Arial" w:cs="Arial"/>
          <w:color w:val="000000"/>
          <w:sz w:val="24"/>
          <w:szCs w:val="24"/>
          <w:lang w:val="en-IE"/>
        </w:rPr>
        <w:t>personal history</w:t>
      </w:r>
      <w:r w:rsidR="00F5461F" w:rsidRPr="006B3D85">
        <w:rPr>
          <w:rFonts w:ascii="Arial" w:hAnsi="Arial" w:cs="Arial"/>
          <w:color w:val="000000"/>
          <w:sz w:val="24"/>
          <w:szCs w:val="24"/>
          <w:lang w:val="en-IE"/>
        </w:rPr>
        <w:t>;</w:t>
      </w:r>
      <w:r w:rsidRPr="006B3D85">
        <w:rPr>
          <w:rFonts w:ascii="Arial" w:hAnsi="Arial" w:cs="Arial"/>
          <w:color w:val="000000"/>
          <w:sz w:val="24"/>
          <w:szCs w:val="24"/>
          <w:lang w:val="en-IE"/>
        </w:rPr>
        <w:t xml:space="preserve"> </w:t>
      </w:r>
    </w:p>
    <w:p w:rsidR="00F5461F" w:rsidRDefault="00F5461F" w:rsidP="00885531">
      <w:pPr>
        <w:pStyle w:val="ListParagraph"/>
        <w:numPr>
          <w:ilvl w:val="0"/>
          <w:numId w:val="11"/>
        </w:numPr>
        <w:autoSpaceDE w:val="0"/>
        <w:autoSpaceDN w:val="0"/>
        <w:adjustRightInd w:val="0"/>
        <w:spacing w:after="0" w:line="252" w:lineRule="auto"/>
        <w:ind w:left="357" w:hanging="357"/>
        <w:jc w:val="both"/>
        <w:rPr>
          <w:rFonts w:ascii="Arial" w:hAnsi="Arial" w:cs="Arial"/>
          <w:color w:val="000000"/>
          <w:sz w:val="24"/>
          <w:szCs w:val="24"/>
          <w:lang w:val="en-IE"/>
        </w:rPr>
      </w:pPr>
      <w:r w:rsidRPr="00F5461F">
        <w:rPr>
          <w:rFonts w:ascii="Arial" w:hAnsi="Arial" w:cs="Arial"/>
          <w:color w:val="000000"/>
          <w:sz w:val="24"/>
          <w:szCs w:val="24"/>
          <w:lang w:val="en-IE"/>
        </w:rPr>
        <w:t xml:space="preserve">Information about </w:t>
      </w:r>
      <w:r w:rsidR="002F0E99">
        <w:rPr>
          <w:rFonts w:ascii="Arial" w:hAnsi="Arial" w:cs="Arial"/>
          <w:color w:val="000000"/>
          <w:sz w:val="24"/>
          <w:szCs w:val="24"/>
          <w:lang w:val="en-IE"/>
        </w:rPr>
        <w:t>f</w:t>
      </w:r>
      <w:r w:rsidRPr="00F5461F">
        <w:rPr>
          <w:rFonts w:ascii="Arial" w:hAnsi="Arial" w:cs="Arial"/>
          <w:color w:val="000000"/>
          <w:sz w:val="24"/>
          <w:szCs w:val="24"/>
          <w:lang w:val="en-IE"/>
        </w:rPr>
        <w:t>amily or relationships</w:t>
      </w:r>
      <w:r w:rsidR="002F0E99">
        <w:rPr>
          <w:rFonts w:ascii="Arial" w:hAnsi="Arial" w:cs="Arial"/>
          <w:color w:val="000000"/>
          <w:sz w:val="24"/>
          <w:szCs w:val="24"/>
          <w:lang w:val="en-IE"/>
        </w:rPr>
        <w:t xml:space="preserve"> including children</w:t>
      </w:r>
      <w:r>
        <w:rPr>
          <w:rFonts w:ascii="Arial" w:hAnsi="Arial" w:cs="Arial"/>
          <w:color w:val="000000"/>
          <w:sz w:val="24"/>
          <w:szCs w:val="24"/>
          <w:lang w:val="en-IE"/>
        </w:rPr>
        <w:t>;</w:t>
      </w:r>
      <w:r w:rsidRPr="00F5461F">
        <w:rPr>
          <w:rFonts w:ascii="Arial" w:hAnsi="Arial" w:cs="Arial"/>
          <w:color w:val="000000"/>
          <w:sz w:val="24"/>
          <w:szCs w:val="24"/>
          <w:lang w:val="en-IE"/>
        </w:rPr>
        <w:t xml:space="preserve"> </w:t>
      </w:r>
    </w:p>
    <w:p w:rsidR="00F5461F" w:rsidRDefault="002F0E99" w:rsidP="00885531">
      <w:pPr>
        <w:pStyle w:val="ListParagraph"/>
        <w:numPr>
          <w:ilvl w:val="0"/>
          <w:numId w:val="11"/>
        </w:numPr>
        <w:tabs>
          <w:tab w:val="left" w:pos="1109"/>
        </w:tabs>
        <w:autoSpaceDE w:val="0"/>
        <w:autoSpaceDN w:val="0"/>
        <w:adjustRightInd w:val="0"/>
        <w:spacing w:after="0" w:line="252" w:lineRule="auto"/>
        <w:ind w:left="357" w:hanging="357"/>
        <w:jc w:val="both"/>
        <w:rPr>
          <w:rFonts w:ascii="Arial" w:hAnsi="Arial" w:cs="Arial"/>
          <w:color w:val="000000"/>
          <w:sz w:val="24"/>
          <w:szCs w:val="24"/>
          <w:lang w:val="en-IE"/>
        </w:rPr>
      </w:pPr>
      <w:r>
        <w:rPr>
          <w:rFonts w:ascii="Arial" w:hAnsi="Arial" w:cs="Arial"/>
          <w:color w:val="000000"/>
          <w:sz w:val="24"/>
          <w:szCs w:val="24"/>
          <w:lang w:val="en-IE"/>
        </w:rPr>
        <w:t xml:space="preserve">Information relating to </w:t>
      </w:r>
      <w:r w:rsidR="00F5461F" w:rsidRPr="00F5461F">
        <w:rPr>
          <w:rFonts w:ascii="Arial" w:hAnsi="Arial" w:cs="Arial"/>
          <w:color w:val="000000"/>
          <w:sz w:val="24"/>
          <w:szCs w:val="24"/>
          <w:lang w:val="en-IE"/>
        </w:rPr>
        <w:t xml:space="preserve">criminal </w:t>
      </w:r>
      <w:r w:rsidR="00F5461F">
        <w:rPr>
          <w:rFonts w:ascii="Arial" w:hAnsi="Arial" w:cs="Arial"/>
          <w:color w:val="000000"/>
          <w:sz w:val="24"/>
          <w:szCs w:val="24"/>
          <w:lang w:val="en-IE"/>
        </w:rPr>
        <w:t>activity;</w:t>
      </w:r>
    </w:p>
    <w:p w:rsidR="00FC5C87" w:rsidRDefault="00FC5C87" w:rsidP="00885531">
      <w:pPr>
        <w:pStyle w:val="ListParagraph"/>
        <w:numPr>
          <w:ilvl w:val="0"/>
          <w:numId w:val="11"/>
        </w:numPr>
        <w:tabs>
          <w:tab w:val="left" w:pos="1109"/>
        </w:tabs>
        <w:autoSpaceDE w:val="0"/>
        <w:autoSpaceDN w:val="0"/>
        <w:adjustRightInd w:val="0"/>
        <w:spacing w:after="0" w:line="252" w:lineRule="auto"/>
        <w:ind w:left="357" w:hanging="357"/>
        <w:jc w:val="both"/>
        <w:rPr>
          <w:rFonts w:ascii="Arial" w:hAnsi="Arial" w:cs="Arial"/>
          <w:color w:val="000000"/>
          <w:sz w:val="24"/>
          <w:szCs w:val="24"/>
          <w:lang w:val="en-IE"/>
        </w:rPr>
      </w:pPr>
      <w:r>
        <w:rPr>
          <w:rFonts w:ascii="Arial" w:hAnsi="Arial" w:cs="Arial"/>
          <w:color w:val="000000"/>
          <w:sz w:val="24"/>
          <w:szCs w:val="24"/>
          <w:lang w:val="en-IE"/>
        </w:rPr>
        <w:t>Information relating to complaints;</w:t>
      </w:r>
    </w:p>
    <w:p w:rsidR="00885531" w:rsidRPr="00885531" w:rsidRDefault="00885531" w:rsidP="00885531">
      <w:pPr>
        <w:pStyle w:val="ListParagraph"/>
        <w:numPr>
          <w:ilvl w:val="0"/>
          <w:numId w:val="11"/>
        </w:numPr>
        <w:tabs>
          <w:tab w:val="left" w:pos="1109"/>
        </w:tabs>
        <w:autoSpaceDE w:val="0"/>
        <w:autoSpaceDN w:val="0"/>
        <w:adjustRightInd w:val="0"/>
        <w:spacing w:after="0" w:line="252" w:lineRule="auto"/>
        <w:ind w:left="357" w:hanging="357"/>
        <w:jc w:val="both"/>
        <w:rPr>
          <w:rFonts w:ascii="Arial" w:hAnsi="Arial" w:cs="Arial"/>
          <w:color w:val="000000"/>
          <w:sz w:val="24"/>
          <w:szCs w:val="24"/>
          <w:lang w:val="en-IE"/>
        </w:rPr>
      </w:pPr>
      <w:r>
        <w:rPr>
          <w:rFonts w:ascii="Arial" w:hAnsi="Arial" w:cs="Arial"/>
          <w:color w:val="000000"/>
          <w:sz w:val="24"/>
          <w:szCs w:val="24"/>
          <w:lang w:val="en-IE"/>
        </w:rPr>
        <w:t>Information required to make payments and claims;</w:t>
      </w:r>
    </w:p>
    <w:p w:rsidR="00410F57" w:rsidRPr="00FC5C87" w:rsidRDefault="00FC5C87" w:rsidP="00885531">
      <w:pPr>
        <w:pStyle w:val="ListParagraph"/>
        <w:numPr>
          <w:ilvl w:val="0"/>
          <w:numId w:val="11"/>
        </w:numPr>
        <w:tabs>
          <w:tab w:val="left" w:pos="1109"/>
        </w:tabs>
        <w:autoSpaceDE w:val="0"/>
        <w:autoSpaceDN w:val="0"/>
        <w:adjustRightInd w:val="0"/>
        <w:spacing w:after="0" w:line="252" w:lineRule="auto"/>
        <w:ind w:left="357" w:hanging="357"/>
        <w:jc w:val="both"/>
        <w:rPr>
          <w:rFonts w:ascii="Arial" w:hAnsi="Arial" w:cs="Arial"/>
          <w:color w:val="000000"/>
          <w:sz w:val="24"/>
          <w:szCs w:val="24"/>
          <w:lang w:val="en-IE"/>
        </w:rPr>
      </w:pPr>
      <w:r w:rsidRPr="00FC5C87">
        <w:rPr>
          <w:rFonts w:ascii="Arial" w:hAnsi="Arial" w:cs="Arial"/>
          <w:color w:val="000000"/>
          <w:sz w:val="24"/>
          <w:szCs w:val="24"/>
          <w:lang w:val="en-IE"/>
        </w:rPr>
        <w:t xml:space="preserve">Information related to HR support including </w:t>
      </w:r>
      <w:r>
        <w:rPr>
          <w:rFonts w:ascii="Arial" w:hAnsi="Arial" w:cs="Arial"/>
          <w:color w:val="000000"/>
          <w:sz w:val="24"/>
          <w:szCs w:val="24"/>
          <w:lang w:val="en-IE"/>
        </w:rPr>
        <w:t>grade</w:t>
      </w:r>
      <w:r w:rsidR="00885531">
        <w:rPr>
          <w:rFonts w:ascii="Arial" w:hAnsi="Arial" w:cs="Arial"/>
          <w:color w:val="000000"/>
          <w:sz w:val="24"/>
          <w:szCs w:val="24"/>
          <w:lang w:val="en-IE"/>
        </w:rPr>
        <w:t>s</w:t>
      </w:r>
      <w:r>
        <w:rPr>
          <w:rFonts w:ascii="Arial" w:hAnsi="Arial" w:cs="Arial"/>
          <w:color w:val="000000"/>
          <w:sz w:val="24"/>
          <w:szCs w:val="24"/>
          <w:lang w:val="en-IE"/>
        </w:rPr>
        <w:t xml:space="preserve">, location, signature, </w:t>
      </w:r>
      <w:r w:rsidRPr="00FC5C87">
        <w:rPr>
          <w:rFonts w:ascii="Arial" w:hAnsi="Arial" w:cs="Arial"/>
          <w:color w:val="000000"/>
          <w:sz w:val="24"/>
          <w:szCs w:val="24"/>
          <w:lang w:val="en-IE"/>
        </w:rPr>
        <w:t xml:space="preserve">photograph, </w:t>
      </w:r>
      <w:r>
        <w:rPr>
          <w:rFonts w:ascii="Arial" w:hAnsi="Arial" w:cs="Arial"/>
          <w:color w:val="000000"/>
          <w:sz w:val="24"/>
          <w:szCs w:val="24"/>
          <w:lang w:val="en-IE"/>
        </w:rPr>
        <w:t xml:space="preserve">next of kin, emergency contact details, </w:t>
      </w:r>
      <w:r w:rsidRPr="00FC5C87">
        <w:rPr>
          <w:rFonts w:ascii="Arial" w:hAnsi="Arial" w:cs="Arial"/>
          <w:color w:val="000000"/>
          <w:sz w:val="24"/>
          <w:szCs w:val="24"/>
          <w:lang w:val="en-IE"/>
        </w:rPr>
        <w:t xml:space="preserve">personnel numbers, </w:t>
      </w:r>
      <w:r w:rsidR="002F0E99">
        <w:rPr>
          <w:rFonts w:ascii="Arial" w:hAnsi="Arial" w:cs="Arial"/>
          <w:color w:val="000000"/>
          <w:sz w:val="24"/>
          <w:szCs w:val="24"/>
          <w:lang w:val="en-IE"/>
        </w:rPr>
        <w:t xml:space="preserve">tax reference numbers, </w:t>
      </w:r>
      <w:r w:rsidRPr="00FC5C87">
        <w:rPr>
          <w:rFonts w:ascii="Arial" w:hAnsi="Arial" w:cs="Arial"/>
          <w:color w:val="000000"/>
          <w:sz w:val="24"/>
          <w:szCs w:val="24"/>
          <w:lang w:val="en-IE"/>
        </w:rPr>
        <w:t xml:space="preserve">bank </w:t>
      </w:r>
      <w:r w:rsidR="00885531">
        <w:rPr>
          <w:rFonts w:ascii="Arial" w:hAnsi="Arial" w:cs="Arial"/>
          <w:color w:val="000000"/>
          <w:sz w:val="24"/>
          <w:szCs w:val="24"/>
          <w:lang w:val="en-IE"/>
        </w:rPr>
        <w:t>account details, payment</w:t>
      </w:r>
      <w:r>
        <w:rPr>
          <w:rFonts w:ascii="Arial" w:hAnsi="Arial" w:cs="Arial"/>
          <w:color w:val="000000"/>
          <w:sz w:val="24"/>
          <w:szCs w:val="24"/>
          <w:lang w:val="en-IE"/>
        </w:rPr>
        <w:t xml:space="preserve"> history, work history, educational history, disability status, medical information,</w:t>
      </w:r>
      <w:r w:rsidR="002F0E99">
        <w:rPr>
          <w:rFonts w:ascii="Arial" w:hAnsi="Arial" w:cs="Arial"/>
          <w:color w:val="000000"/>
          <w:sz w:val="24"/>
          <w:szCs w:val="24"/>
          <w:lang w:val="en-IE"/>
        </w:rPr>
        <w:t xml:space="preserve"> job applications,</w:t>
      </w:r>
      <w:r>
        <w:rPr>
          <w:rFonts w:ascii="Arial" w:hAnsi="Arial" w:cs="Arial"/>
          <w:color w:val="000000"/>
          <w:sz w:val="24"/>
          <w:szCs w:val="24"/>
          <w:lang w:val="en-IE"/>
        </w:rPr>
        <w:t xml:space="preserve"> referee details, CV’s. </w:t>
      </w:r>
    </w:p>
    <w:p w:rsidR="006B3D85" w:rsidRDefault="006B3D85" w:rsidP="00F0779A">
      <w:pPr>
        <w:autoSpaceDE w:val="0"/>
        <w:autoSpaceDN w:val="0"/>
        <w:adjustRightInd w:val="0"/>
        <w:spacing w:after="0"/>
        <w:jc w:val="both"/>
        <w:rPr>
          <w:rFonts w:ascii="Arial" w:hAnsi="Arial" w:cs="Arial"/>
          <w:color w:val="000000"/>
          <w:sz w:val="24"/>
          <w:szCs w:val="24"/>
          <w:lang w:val="en-IE"/>
        </w:rPr>
      </w:pPr>
    </w:p>
    <w:p w:rsidR="006B3D85" w:rsidRDefault="00242C7C" w:rsidP="00F0779A">
      <w:pPr>
        <w:autoSpaceDE w:val="0"/>
        <w:autoSpaceDN w:val="0"/>
        <w:adjustRightInd w:val="0"/>
        <w:spacing w:after="0"/>
        <w:jc w:val="both"/>
        <w:rPr>
          <w:rFonts w:ascii="Arial" w:hAnsi="Arial" w:cs="Arial"/>
          <w:color w:val="000000"/>
          <w:sz w:val="24"/>
          <w:szCs w:val="24"/>
          <w:lang w:val="en-IE"/>
        </w:rPr>
      </w:pPr>
      <w:r>
        <w:rPr>
          <w:rFonts w:ascii="Arial" w:hAnsi="Arial" w:cs="Arial"/>
          <w:color w:val="000000"/>
          <w:sz w:val="24"/>
          <w:szCs w:val="24"/>
          <w:lang w:val="en-IE"/>
        </w:rPr>
        <w:t>Depending on the type of service being provided,</w:t>
      </w:r>
      <w:r w:rsidR="00B554D4" w:rsidRPr="00B554D4">
        <w:rPr>
          <w:rFonts w:ascii="Arial" w:hAnsi="Arial" w:cs="Arial"/>
          <w:color w:val="000000"/>
          <w:sz w:val="24"/>
          <w:szCs w:val="24"/>
          <w:lang w:val="en-IE"/>
        </w:rPr>
        <w:t xml:space="preserve"> we may process ‘special catego</w:t>
      </w:r>
      <w:r w:rsidR="006B3D85">
        <w:rPr>
          <w:rFonts w:ascii="Arial" w:hAnsi="Arial" w:cs="Arial"/>
          <w:color w:val="000000"/>
          <w:sz w:val="24"/>
          <w:szCs w:val="24"/>
          <w:lang w:val="en-IE"/>
        </w:rPr>
        <w:t>rie</w:t>
      </w:r>
      <w:r w:rsidR="00E83C0D">
        <w:rPr>
          <w:rFonts w:ascii="Arial" w:hAnsi="Arial" w:cs="Arial"/>
          <w:color w:val="000000"/>
          <w:sz w:val="24"/>
          <w:szCs w:val="24"/>
          <w:lang w:val="en-IE"/>
        </w:rPr>
        <w:t xml:space="preserve">s’ of personal data including: </w:t>
      </w:r>
    </w:p>
    <w:p w:rsidR="00F0779A" w:rsidRPr="00F0779A" w:rsidRDefault="00F0779A" w:rsidP="00F0779A">
      <w:pPr>
        <w:autoSpaceDE w:val="0"/>
        <w:autoSpaceDN w:val="0"/>
        <w:adjustRightInd w:val="0"/>
        <w:spacing w:after="0"/>
        <w:jc w:val="both"/>
        <w:rPr>
          <w:rFonts w:ascii="Arial" w:hAnsi="Arial" w:cs="Arial"/>
          <w:color w:val="000000"/>
          <w:sz w:val="16"/>
          <w:szCs w:val="24"/>
          <w:lang w:val="en-IE"/>
        </w:rPr>
      </w:pPr>
    </w:p>
    <w:p w:rsidR="006B3D85" w:rsidRPr="006B3D85" w:rsidRDefault="006B3D85" w:rsidP="00F0779A">
      <w:pPr>
        <w:numPr>
          <w:ilvl w:val="0"/>
          <w:numId w:val="13"/>
        </w:numPr>
        <w:spacing w:after="0" w:line="264" w:lineRule="auto"/>
        <w:ind w:left="357" w:hanging="357"/>
        <w:rPr>
          <w:rFonts w:ascii="Arial" w:eastAsia="Times New Roman" w:hAnsi="Arial" w:cs="Arial"/>
          <w:color w:val="111111"/>
          <w:sz w:val="24"/>
          <w:szCs w:val="24"/>
          <w:lang w:val="en" w:eastAsia="en-IE"/>
        </w:rPr>
      </w:pPr>
      <w:r w:rsidRPr="006B3D85">
        <w:rPr>
          <w:rFonts w:ascii="Arial" w:eastAsia="Times New Roman" w:hAnsi="Arial" w:cs="Arial"/>
          <w:color w:val="111111"/>
          <w:sz w:val="24"/>
          <w:szCs w:val="24"/>
          <w:lang w:val="en" w:eastAsia="en-IE"/>
        </w:rPr>
        <w:t>Personal data revealing racial or ethnic origin.</w:t>
      </w:r>
    </w:p>
    <w:p w:rsidR="006B3D85" w:rsidRPr="006B3D85" w:rsidRDefault="006B3D85" w:rsidP="00F0779A">
      <w:pPr>
        <w:numPr>
          <w:ilvl w:val="0"/>
          <w:numId w:val="13"/>
        </w:numPr>
        <w:spacing w:after="0" w:line="264" w:lineRule="auto"/>
        <w:ind w:left="357" w:hanging="357"/>
        <w:rPr>
          <w:rFonts w:ascii="Arial" w:eastAsia="Times New Roman" w:hAnsi="Arial" w:cs="Arial"/>
          <w:color w:val="111111"/>
          <w:sz w:val="24"/>
          <w:szCs w:val="24"/>
          <w:lang w:val="en" w:eastAsia="en-IE"/>
        </w:rPr>
      </w:pPr>
      <w:r w:rsidRPr="006B3D85">
        <w:rPr>
          <w:rFonts w:ascii="Arial" w:eastAsia="Times New Roman" w:hAnsi="Arial" w:cs="Arial"/>
          <w:color w:val="111111"/>
          <w:sz w:val="24"/>
          <w:szCs w:val="24"/>
          <w:lang w:val="en" w:eastAsia="en-IE"/>
        </w:rPr>
        <w:t>Political opinions.</w:t>
      </w:r>
    </w:p>
    <w:p w:rsidR="006B3D85" w:rsidRPr="006B3D85" w:rsidRDefault="006B3D85" w:rsidP="00F0779A">
      <w:pPr>
        <w:numPr>
          <w:ilvl w:val="0"/>
          <w:numId w:val="13"/>
        </w:numPr>
        <w:spacing w:after="0" w:line="264" w:lineRule="auto"/>
        <w:ind w:left="357" w:hanging="357"/>
        <w:rPr>
          <w:rFonts w:ascii="Arial" w:eastAsia="Times New Roman" w:hAnsi="Arial" w:cs="Arial"/>
          <w:color w:val="111111"/>
          <w:sz w:val="24"/>
          <w:szCs w:val="24"/>
          <w:lang w:val="en" w:eastAsia="en-IE"/>
        </w:rPr>
      </w:pPr>
      <w:r w:rsidRPr="006B3D85">
        <w:rPr>
          <w:rFonts w:ascii="Arial" w:eastAsia="Times New Roman" w:hAnsi="Arial" w:cs="Arial"/>
          <w:color w:val="111111"/>
          <w:sz w:val="24"/>
          <w:szCs w:val="24"/>
          <w:lang w:val="en" w:eastAsia="en-IE"/>
        </w:rPr>
        <w:t>Religious or philosophical beliefs.</w:t>
      </w:r>
    </w:p>
    <w:p w:rsidR="006B3D85" w:rsidRPr="006B3D85" w:rsidRDefault="006B3D85" w:rsidP="00F0779A">
      <w:pPr>
        <w:numPr>
          <w:ilvl w:val="0"/>
          <w:numId w:val="13"/>
        </w:numPr>
        <w:spacing w:after="0" w:line="264" w:lineRule="auto"/>
        <w:ind w:left="357" w:hanging="357"/>
        <w:rPr>
          <w:rFonts w:ascii="Arial" w:eastAsia="Times New Roman" w:hAnsi="Arial" w:cs="Arial"/>
          <w:color w:val="111111"/>
          <w:sz w:val="24"/>
          <w:szCs w:val="24"/>
          <w:lang w:val="en" w:eastAsia="en-IE"/>
        </w:rPr>
      </w:pPr>
      <w:r w:rsidRPr="006B3D85">
        <w:rPr>
          <w:rFonts w:ascii="Arial" w:eastAsia="Times New Roman" w:hAnsi="Arial" w:cs="Arial"/>
          <w:color w:val="111111"/>
          <w:sz w:val="24"/>
          <w:szCs w:val="24"/>
          <w:lang w:val="en" w:eastAsia="en-IE"/>
        </w:rPr>
        <w:t>Trade union membership.</w:t>
      </w:r>
    </w:p>
    <w:p w:rsidR="006B3D85" w:rsidRPr="006B3D85" w:rsidRDefault="006B3D85" w:rsidP="00F0779A">
      <w:pPr>
        <w:numPr>
          <w:ilvl w:val="0"/>
          <w:numId w:val="13"/>
        </w:numPr>
        <w:spacing w:after="0" w:line="264" w:lineRule="auto"/>
        <w:ind w:left="357" w:hanging="357"/>
        <w:rPr>
          <w:rFonts w:ascii="Arial" w:eastAsia="Times New Roman" w:hAnsi="Arial" w:cs="Arial"/>
          <w:color w:val="111111"/>
          <w:sz w:val="24"/>
          <w:szCs w:val="24"/>
          <w:lang w:val="en" w:eastAsia="en-IE"/>
        </w:rPr>
      </w:pPr>
      <w:r w:rsidRPr="006B3D85">
        <w:rPr>
          <w:rFonts w:ascii="Arial" w:eastAsia="Times New Roman" w:hAnsi="Arial" w:cs="Arial"/>
          <w:color w:val="111111"/>
          <w:sz w:val="24"/>
          <w:szCs w:val="24"/>
          <w:lang w:val="en" w:eastAsia="en-IE"/>
        </w:rPr>
        <w:t>Genetic data and biometric data processed for the purpose of uniquely identifying a natural person.</w:t>
      </w:r>
    </w:p>
    <w:p w:rsidR="006B3D85" w:rsidRPr="006B3D85" w:rsidRDefault="006B3D85" w:rsidP="00F0779A">
      <w:pPr>
        <w:numPr>
          <w:ilvl w:val="0"/>
          <w:numId w:val="13"/>
        </w:numPr>
        <w:spacing w:after="0" w:line="264" w:lineRule="auto"/>
        <w:ind w:left="357" w:hanging="357"/>
        <w:rPr>
          <w:rFonts w:ascii="Arial" w:eastAsia="Times New Roman" w:hAnsi="Arial" w:cs="Arial"/>
          <w:color w:val="111111"/>
          <w:sz w:val="24"/>
          <w:szCs w:val="24"/>
          <w:lang w:val="en" w:eastAsia="en-IE"/>
        </w:rPr>
      </w:pPr>
      <w:r w:rsidRPr="006B3D85">
        <w:rPr>
          <w:rFonts w:ascii="Arial" w:eastAsia="Times New Roman" w:hAnsi="Arial" w:cs="Arial"/>
          <w:color w:val="111111"/>
          <w:sz w:val="24"/>
          <w:szCs w:val="24"/>
          <w:lang w:val="en" w:eastAsia="en-IE"/>
        </w:rPr>
        <w:t>Data concerning health.</w:t>
      </w:r>
    </w:p>
    <w:p w:rsidR="00410F57" w:rsidRPr="00F0779A" w:rsidRDefault="006B3D85" w:rsidP="00F0779A">
      <w:pPr>
        <w:numPr>
          <w:ilvl w:val="0"/>
          <w:numId w:val="13"/>
        </w:numPr>
        <w:spacing w:after="0"/>
        <w:ind w:left="357" w:hanging="357"/>
        <w:rPr>
          <w:rFonts w:ascii="Arial" w:eastAsia="Times New Roman" w:hAnsi="Arial" w:cs="Arial"/>
          <w:color w:val="111111"/>
          <w:sz w:val="24"/>
          <w:szCs w:val="24"/>
          <w:lang w:val="en" w:eastAsia="en-IE"/>
        </w:rPr>
      </w:pPr>
      <w:r w:rsidRPr="006B3D85">
        <w:rPr>
          <w:rFonts w:ascii="Arial" w:eastAsia="Times New Roman" w:hAnsi="Arial" w:cs="Arial"/>
          <w:color w:val="111111"/>
          <w:sz w:val="24"/>
          <w:szCs w:val="24"/>
          <w:lang w:val="en" w:eastAsia="en-IE"/>
        </w:rPr>
        <w:t>Data concerning a natural person’s sex life or sexual orientation.</w:t>
      </w:r>
    </w:p>
    <w:p w:rsidR="00B554D4" w:rsidRPr="00D80D1C" w:rsidRDefault="00B554D4" w:rsidP="00334D15">
      <w:pPr>
        <w:pStyle w:val="Heading2"/>
        <w:numPr>
          <w:ilvl w:val="1"/>
          <w:numId w:val="2"/>
        </w:numPr>
        <w:spacing w:before="0"/>
        <w:ind w:left="403" w:hanging="403"/>
        <w:rPr>
          <w:rFonts w:ascii="Arial" w:hAnsi="Arial" w:cs="Arial"/>
          <w:color w:val="000000" w:themeColor="text1"/>
          <w:sz w:val="24"/>
          <w:szCs w:val="24"/>
          <w:lang w:val="en-IE"/>
        </w:rPr>
      </w:pPr>
      <w:bookmarkStart w:id="7" w:name="_Toc37871123"/>
      <w:r w:rsidRPr="00D80D1C">
        <w:rPr>
          <w:rFonts w:ascii="Arial" w:hAnsi="Arial" w:cs="Arial"/>
          <w:color w:val="000000" w:themeColor="text1"/>
          <w:sz w:val="24"/>
          <w:szCs w:val="24"/>
          <w:lang w:val="en-IE"/>
        </w:rPr>
        <w:lastRenderedPageBreak/>
        <w:t>What is our lawful basis for processing your personal data?</w:t>
      </w:r>
      <w:bookmarkEnd w:id="7"/>
      <w:r w:rsidRPr="00D80D1C">
        <w:rPr>
          <w:rFonts w:ascii="Arial" w:hAnsi="Arial" w:cs="Arial"/>
          <w:color w:val="000000" w:themeColor="text1"/>
          <w:sz w:val="24"/>
          <w:szCs w:val="24"/>
          <w:lang w:val="en-IE"/>
        </w:rPr>
        <w:t xml:space="preserve"> </w:t>
      </w:r>
    </w:p>
    <w:p w:rsidR="00B554D4" w:rsidRPr="00B554D4" w:rsidRDefault="00B554D4" w:rsidP="00460232">
      <w:pPr>
        <w:autoSpaceDE w:val="0"/>
        <w:autoSpaceDN w:val="0"/>
        <w:adjustRightInd w:val="0"/>
        <w:spacing w:after="0"/>
        <w:jc w:val="both"/>
        <w:rPr>
          <w:rFonts w:ascii="Arial" w:hAnsi="Arial" w:cs="Arial"/>
          <w:color w:val="000000"/>
          <w:sz w:val="24"/>
          <w:szCs w:val="24"/>
          <w:lang w:val="en-IE"/>
        </w:rPr>
      </w:pPr>
    </w:p>
    <w:p w:rsidR="00460232" w:rsidRDefault="00460232" w:rsidP="000643A8">
      <w:pPr>
        <w:autoSpaceDE w:val="0"/>
        <w:autoSpaceDN w:val="0"/>
        <w:adjustRightInd w:val="0"/>
        <w:spacing w:after="0"/>
        <w:jc w:val="both"/>
        <w:rPr>
          <w:rFonts w:ascii="Arial" w:hAnsi="Arial" w:cs="Arial"/>
          <w:sz w:val="24"/>
          <w:szCs w:val="24"/>
          <w:lang w:val="en-IE"/>
        </w:rPr>
      </w:pPr>
      <w:r>
        <w:rPr>
          <w:rFonts w:ascii="Arial" w:hAnsi="Arial" w:cs="Arial"/>
          <w:sz w:val="24"/>
          <w:szCs w:val="24"/>
          <w:lang w:val="en-IE"/>
        </w:rPr>
        <w:t xml:space="preserve">Article 6 of the GDPR sets </w:t>
      </w:r>
      <w:r w:rsidR="002F0E99">
        <w:rPr>
          <w:rFonts w:ascii="Arial" w:hAnsi="Arial" w:cs="Arial"/>
          <w:sz w:val="24"/>
          <w:szCs w:val="24"/>
          <w:lang w:val="en-IE"/>
        </w:rPr>
        <w:t xml:space="preserve">out the </w:t>
      </w:r>
      <w:r>
        <w:rPr>
          <w:rFonts w:ascii="Arial" w:hAnsi="Arial" w:cs="Arial"/>
          <w:sz w:val="24"/>
          <w:szCs w:val="24"/>
          <w:lang w:val="en-IE"/>
        </w:rPr>
        <w:t>grounds on which pers</w:t>
      </w:r>
      <w:r w:rsidR="002F0E99">
        <w:rPr>
          <w:rFonts w:ascii="Arial" w:hAnsi="Arial" w:cs="Arial"/>
          <w:sz w:val="24"/>
          <w:szCs w:val="24"/>
          <w:lang w:val="en-IE"/>
        </w:rPr>
        <w:t xml:space="preserve">onal data processing is lawful, </w:t>
      </w:r>
      <w:r>
        <w:rPr>
          <w:rFonts w:ascii="Arial" w:hAnsi="Arial" w:cs="Arial"/>
          <w:sz w:val="24"/>
          <w:szCs w:val="24"/>
          <w:lang w:val="en-IE"/>
        </w:rPr>
        <w:t>including:-</w:t>
      </w:r>
    </w:p>
    <w:p w:rsidR="00460232" w:rsidRDefault="00460232" w:rsidP="000643A8">
      <w:pPr>
        <w:autoSpaceDE w:val="0"/>
        <w:autoSpaceDN w:val="0"/>
        <w:adjustRightInd w:val="0"/>
        <w:spacing w:after="0"/>
        <w:jc w:val="both"/>
        <w:rPr>
          <w:rFonts w:ascii="Arial" w:hAnsi="Arial" w:cs="Arial"/>
          <w:sz w:val="24"/>
          <w:szCs w:val="24"/>
          <w:lang w:val="en-IE"/>
        </w:rPr>
      </w:pPr>
    </w:p>
    <w:p w:rsidR="00460232" w:rsidRDefault="00460232" w:rsidP="000643A8">
      <w:pPr>
        <w:autoSpaceDE w:val="0"/>
        <w:autoSpaceDN w:val="0"/>
        <w:adjustRightInd w:val="0"/>
        <w:spacing w:after="0"/>
        <w:jc w:val="both"/>
        <w:rPr>
          <w:rFonts w:ascii="Arial" w:hAnsi="Arial" w:cs="Arial"/>
          <w:i/>
          <w:iCs/>
          <w:sz w:val="24"/>
          <w:szCs w:val="24"/>
          <w:lang w:val="en-IE"/>
        </w:rPr>
      </w:pPr>
      <w:r>
        <w:rPr>
          <w:rFonts w:ascii="Arial" w:hAnsi="Arial" w:cs="Arial"/>
          <w:sz w:val="24"/>
          <w:szCs w:val="24"/>
          <w:lang w:val="en-IE"/>
        </w:rPr>
        <w:t xml:space="preserve">- </w:t>
      </w:r>
      <w:r>
        <w:rPr>
          <w:rFonts w:ascii="Arial" w:hAnsi="Arial" w:cs="Arial"/>
          <w:i/>
          <w:iCs/>
          <w:sz w:val="24"/>
          <w:szCs w:val="24"/>
          <w:lang w:val="en-IE"/>
        </w:rPr>
        <w:t>Processing is necessary for compliance with a legal obligation</w:t>
      </w:r>
    </w:p>
    <w:p w:rsidR="00460232" w:rsidRPr="00885531" w:rsidRDefault="00460232" w:rsidP="000643A8">
      <w:pPr>
        <w:autoSpaceDE w:val="0"/>
        <w:autoSpaceDN w:val="0"/>
        <w:adjustRightInd w:val="0"/>
        <w:spacing w:after="0"/>
        <w:jc w:val="both"/>
        <w:rPr>
          <w:rFonts w:ascii="Arial" w:hAnsi="Arial" w:cs="Arial"/>
          <w:i/>
          <w:iCs/>
          <w:sz w:val="24"/>
          <w:szCs w:val="24"/>
          <w:lang w:val="en-IE"/>
        </w:rPr>
      </w:pPr>
      <w:r>
        <w:rPr>
          <w:rFonts w:ascii="Arial" w:hAnsi="Arial" w:cs="Arial"/>
          <w:sz w:val="24"/>
          <w:szCs w:val="24"/>
          <w:lang w:val="en-IE"/>
        </w:rPr>
        <w:t xml:space="preserve">- </w:t>
      </w:r>
      <w:r>
        <w:rPr>
          <w:rFonts w:ascii="Arial" w:hAnsi="Arial" w:cs="Arial"/>
          <w:i/>
          <w:iCs/>
          <w:sz w:val="24"/>
          <w:szCs w:val="24"/>
          <w:lang w:val="en-IE"/>
        </w:rPr>
        <w:t>Processing is necessary for the performance of a</w:t>
      </w:r>
      <w:r w:rsidR="00885531">
        <w:rPr>
          <w:rFonts w:ascii="Arial" w:hAnsi="Arial" w:cs="Arial"/>
          <w:i/>
          <w:iCs/>
          <w:sz w:val="24"/>
          <w:szCs w:val="24"/>
          <w:lang w:val="en-IE"/>
        </w:rPr>
        <w:t xml:space="preserve"> task carried out in the public </w:t>
      </w:r>
      <w:r>
        <w:rPr>
          <w:rFonts w:ascii="Arial" w:hAnsi="Arial" w:cs="Arial"/>
          <w:i/>
          <w:iCs/>
          <w:sz w:val="24"/>
          <w:szCs w:val="24"/>
          <w:lang w:val="en-IE"/>
        </w:rPr>
        <w:t>interest or in the exercise of official auth</w:t>
      </w:r>
      <w:r w:rsidR="002F0E99">
        <w:rPr>
          <w:rFonts w:ascii="Arial" w:hAnsi="Arial" w:cs="Arial"/>
          <w:i/>
          <w:iCs/>
          <w:sz w:val="24"/>
          <w:szCs w:val="24"/>
          <w:lang w:val="en-IE"/>
        </w:rPr>
        <w:t>ority vested in the controller..</w:t>
      </w:r>
    </w:p>
    <w:p w:rsidR="00460232" w:rsidRDefault="00460232" w:rsidP="000643A8">
      <w:pPr>
        <w:autoSpaceDE w:val="0"/>
        <w:autoSpaceDN w:val="0"/>
        <w:adjustRightInd w:val="0"/>
        <w:spacing w:after="0"/>
        <w:jc w:val="both"/>
        <w:rPr>
          <w:rFonts w:ascii="Arial" w:hAnsi="Arial" w:cs="Arial"/>
          <w:sz w:val="24"/>
          <w:szCs w:val="24"/>
          <w:lang w:val="en-IE"/>
        </w:rPr>
      </w:pPr>
    </w:p>
    <w:p w:rsidR="00460232" w:rsidRDefault="00460232" w:rsidP="000643A8">
      <w:pPr>
        <w:autoSpaceDE w:val="0"/>
        <w:autoSpaceDN w:val="0"/>
        <w:adjustRightInd w:val="0"/>
        <w:spacing w:after="0"/>
        <w:jc w:val="both"/>
        <w:rPr>
          <w:rFonts w:ascii="Arial" w:hAnsi="Arial" w:cs="Arial"/>
          <w:sz w:val="24"/>
          <w:szCs w:val="24"/>
          <w:lang w:val="en-IE"/>
        </w:rPr>
      </w:pPr>
      <w:r>
        <w:rPr>
          <w:rFonts w:ascii="Arial" w:hAnsi="Arial" w:cs="Arial"/>
          <w:sz w:val="24"/>
          <w:szCs w:val="24"/>
          <w:lang w:val="en-IE"/>
        </w:rPr>
        <w:t>The Data Protection Act, 2018 further states that proce</w:t>
      </w:r>
      <w:r w:rsidR="000643A8">
        <w:rPr>
          <w:rFonts w:ascii="Arial" w:hAnsi="Arial" w:cs="Arial"/>
          <w:sz w:val="24"/>
          <w:szCs w:val="24"/>
          <w:lang w:val="en-IE"/>
        </w:rPr>
        <w:t xml:space="preserve">ssing is lawful where it is </w:t>
      </w:r>
      <w:r>
        <w:rPr>
          <w:rFonts w:ascii="Arial" w:hAnsi="Arial" w:cs="Arial"/>
          <w:sz w:val="24"/>
          <w:szCs w:val="24"/>
          <w:lang w:val="en-IE"/>
        </w:rPr>
        <w:t>required for:</w:t>
      </w:r>
    </w:p>
    <w:p w:rsidR="00460232" w:rsidRDefault="00460232" w:rsidP="000643A8">
      <w:pPr>
        <w:autoSpaceDE w:val="0"/>
        <w:autoSpaceDN w:val="0"/>
        <w:adjustRightInd w:val="0"/>
        <w:spacing w:after="0"/>
        <w:jc w:val="both"/>
        <w:rPr>
          <w:rFonts w:ascii="Arial" w:hAnsi="Arial" w:cs="Arial"/>
          <w:sz w:val="24"/>
          <w:szCs w:val="24"/>
          <w:lang w:val="en-IE"/>
        </w:rPr>
      </w:pPr>
    </w:p>
    <w:p w:rsidR="00460232" w:rsidRDefault="00460232" w:rsidP="000643A8">
      <w:pPr>
        <w:autoSpaceDE w:val="0"/>
        <w:autoSpaceDN w:val="0"/>
        <w:adjustRightInd w:val="0"/>
        <w:spacing w:after="0"/>
        <w:jc w:val="both"/>
        <w:rPr>
          <w:rFonts w:ascii="Arial" w:hAnsi="Arial" w:cs="Arial"/>
          <w:i/>
          <w:iCs/>
          <w:sz w:val="24"/>
          <w:szCs w:val="24"/>
          <w:lang w:val="en-IE"/>
        </w:rPr>
      </w:pPr>
      <w:r>
        <w:rPr>
          <w:rFonts w:ascii="Arial" w:hAnsi="Arial" w:cs="Arial"/>
          <w:i/>
          <w:iCs/>
          <w:sz w:val="24"/>
          <w:szCs w:val="24"/>
          <w:lang w:val="en-IE"/>
        </w:rPr>
        <w:t>- The performance of a function of a controller con</w:t>
      </w:r>
      <w:r w:rsidR="00885531">
        <w:rPr>
          <w:rFonts w:ascii="Arial" w:hAnsi="Arial" w:cs="Arial"/>
          <w:i/>
          <w:iCs/>
          <w:sz w:val="24"/>
          <w:szCs w:val="24"/>
          <w:lang w:val="en-IE"/>
        </w:rPr>
        <w:t xml:space="preserve">ferred by or under an enactment </w:t>
      </w:r>
      <w:r>
        <w:rPr>
          <w:rFonts w:ascii="Arial" w:hAnsi="Arial" w:cs="Arial"/>
          <w:i/>
          <w:iCs/>
          <w:sz w:val="24"/>
          <w:szCs w:val="24"/>
          <w:lang w:val="en-IE"/>
        </w:rPr>
        <w:t>or by the Constitution;</w:t>
      </w:r>
    </w:p>
    <w:p w:rsidR="00460232" w:rsidRDefault="002F0E99" w:rsidP="000643A8">
      <w:pPr>
        <w:autoSpaceDE w:val="0"/>
        <w:autoSpaceDN w:val="0"/>
        <w:adjustRightInd w:val="0"/>
        <w:spacing w:after="0"/>
        <w:jc w:val="both"/>
        <w:rPr>
          <w:rFonts w:ascii="Arial" w:hAnsi="Arial" w:cs="Arial"/>
          <w:i/>
          <w:iCs/>
          <w:sz w:val="24"/>
          <w:szCs w:val="24"/>
          <w:lang w:val="en-IE"/>
        </w:rPr>
      </w:pPr>
      <w:r>
        <w:rPr>
          <w:rFonts w:ascii="Arial" w:hAnsi="Arial" w:cs="Arial"/>
          <w:sz w:val="24"/>
          <w:szCs w:val="24"/>
          <w:lang w:val="en-IE"/>
        </w:rPr>
        <w:t xml:space="preserve">- </w:t>
      </w:r>
      <w:r w:rsidR="00460232">
        <w:rPr>
          <w:rFonts w:ascii="Arial" w:hAnsi="Arial" w:cs="Arial"/>
          <w:i/>
          <w:iCs/>
          <w:sz w:val="24"/>
          <w:szCs w:val="24"/>
          <w:lang w:val="en-IE"/>
        </w:rPr>
        <w:t>The administration by or on behalf of a controll</w:t>
      </w:r>
      <w:r w:rsidR="00885531">
        <w:rPr>
          <w:rFonts w:ascii="Arial" w:hAnsi="Arial" w:cs="Arial"/>
          <w:i/>
          <w:iCs/>
          <w:sz w:val="24"/>
          <w:szCs w:val="24"/>
          <w:lang w:val="en-IE"/>
        </w:rPr>
        <w:t xml:space="preserve">er of any non-statutory scheme, </w:t>
      </w:r>
      <w:r w:rsidR="00460232">
        <w:rPr>
          <w:rFonts w:ascii="Arial" w:hAnsi="Arial" w:cs="Arial"/>
          <w:i/>
          <w:iCs/>
          <w:sz w:val="24"/>
          <w:szCs w:val="24"/>
          <w:lang w:val="en-IE"/>
        </w:rPr>
        <w:t>programme or funds where the legal basis for such ad</w:t>
      </w:r>
      <w:r w:rsidR="00885531">
        <w:rPr>
          <w:rFonts w:ascii="Arial" w:hAnsi="Arial" w:cs="Arial"/>
          <w:i/>
          <w:iCs/>
          <w:sz w:val="24"/>
          <w:szCs w:val="24"/>
          <w:lang w:val="en-IE"/>
        </w:rPr>
        <w:t xml:space="preserve">ministration is a function of a </w:t>
      </w:r>
      <w:r w:rsidR="00460232">
        <w:rPr>
          <w:rFonts w:ascii="Arial" w:hAnsi="Arial" w:cs="Arial"/>
          <w:i/>
          <w:iCs/>
          <w:sz w:val="24"/>
          <w:szCs w:val="24"/>
          <w:lang w:val="en-IE"/>
        </w:rPr>
        <w:t>controller conferred by or under an enactment or by the Constitution.</w:t>
      </w:r>
    </w:p>
    <w:p w:rsidR="00460232" w:rsidRDefault="00460232" w:rsidP="000643A8">
      <w:pPr>
        <w:autoSpaceDE w:val="0"/>
        <w:autoSpaceDN w:val="0"/>
        <w:adjustRightInd w:val="0"/>
        <w:spacing w:after="0"/>
        <w:jc w:val="both"/>
        <w:rPr>
          <w:rFonts w:ascii="Arial" w:hAnsi="Arial" w:cs="Arial"/>
          <w:i/>
          <w:iCs/>
          <w:sz w:val="24"/>
          <w:szCs w:val="24"/>
          <w:lang w:val="en-IE"/>
        </w:rPr>
      </w:pPr>
    </w:p>
    <w:p w:rsidR="00460232" w:rsidRDefault="00460232" w:rsidP="000643A8">
      <w:pPr>
        <w:autoSpaceDE w:val="0"/>
        <w:autoSpaceDN w:val="0"/>
        <w:adjustRightInd w:val="0"/>
        <w:spacing w:after="0"/>
        <w:jc w:val="both"/>
        <w:rPr>
          <w:rFonts w:ascii="Arial" w:hAnsi="Arial" w:cs="Arial"/>
          <w:sz w:val="24"/>
          <w:szCs w:val="24"/>
          <w:lang w:val="en-IE"/>
        </w:rPr>
      </w:pPr>
      <w:r>
        <w:rPr>
          <w:rFonts w:ascii="Arial" w:hAnsi="Arial" w:cs="Arial"/>
          <w:sz w:val="24"/>
          <w:szCs w:val="24"/>
          <w:lang w:val="en-IE"/>
        </w:rPr>
        <w:t xml:space="preserve">Much of the personal data processed by the Board is </w:t>
      </w:r>
      <w:r w:rsidR="000643A8">
        <w:rPr>
          <w:rFonts w:ascii="Arial" w:hAnsi="Arial" w:cs="Arial"/>
          <w:sz w:val="24"/>
          <w:szCs w:val="24"/>
          <w:lang w:val="en-IE"/>
        </w:rPr>
        <w:t xml:space="preserve">carried out for the performance </w:t>
      </w:r>
      <w:r>
        <w:rPr>
          <w:rFonts w:ascii="Arial" w:hAnsi="Arial" w:cs="Arial"/>
          <w:sz w:val="24"/>
          <w:szCs w:val="24"/>
          <w:lang w:val="en-IE"/>
        </w:rPr>
        <w:t>of the Board’s functions or in the public interest. In addition, personal data is processed by the Board in compliance with certain legal obligations to which the Board is subject.</w:t>
      </w:r>
    </w:p>
    <w:p w:rsidR="00460232" w:rsidRDefault="00460232" w:rsidP="000643A8">
      <w:pPr>
        <w:autoSpaceDE w:val="0"/>
        <w:autoSpaceDN w:val="0"/>
        <w:adjustRightInd w:val="0"/>
        <w:spacing w:after="0"/>
        <w:rPr>
          <w:rFonts w:ascii="Arial" w:hAnsi="Arial" w:cs="Arial"/>
          <w:sz w:val="24"/>
          <w:szCs w:val="24"/>
          <w:lang w:val="en-IE"/>
        </w:rPr>
      </w:pPr>
    </w:p>
    <w:p w:rsidR="00460232" w:rsidRPr="00460232" w:rsidRDefault="00460232" w:rsidP="000643A8">
      <w:pPr>
        <w:autoSpaceDE w:val="0"/>
        <w:autoSpaceDN w:val="0"/>
        <w:adjustRightInd w:val="0"/>
        <w:spacing w:after="0"/>
        <w:rPr>
          <w:rFonts w:ascii="Arial" w:hAnsi="Arial" w:cs="Arial"/>
          <w:sz w:val="24"/>
          <w:szCs w:val="24"/>
          <w:lang w:val="en-IE"/>
        </w:rPr>
      </w:pPr>
      <w:r w:rsidRPr="00410F57">
        <w:rPr>
          <w:rFonts w:ascii="Arial" w:hAnsi="Arial" w:cs="Arial"/>
          <w:color w:val="000000" w:themeColor="text1"/>
          <w:sz w:val="24"/>
          <w:szCs w:val="24"/>
          <w:lang w:val="en-IE"/>
        </w:rPr>
        <w:t xml:space="preserve">The Civil Legal Aid Act 1995 underpins the Board’s core functions and allows for the processing of personal data by us, or on our behalf. The Act </w:t>
      </w:r>
      <w:r w:rsidR="000643A8">
        <w:rPr>
          <w:rFonts w:ascii="Arial" w:hAnsi="Arial" w:cs="Arial"/>
          <w:color w:val="000000" w:themeColor="text1"/>
          <w:sz w:val="24"/>
          <w:szCs w:val="24"/>
          <w:lang w:val="en-IE"/>
        </w:rPr>
        <w:t xml:space="preserve">outlines the function of </w:t>
      </w:r>
      <w:r w:rsidRPr="00410F57">
        <w:rPr>
          <w:rFonts w:ascii="Arial" w:hAnsi="Arial" w:cs="Arial"/>
          <w:color w:val="000000" w:themeColor="text1"/>
          <w:sz w:val="24"/>
          <w:szCs w:val="24"/>
          <w:lang w:val="en-IE"/>
        </w:rPr>
        <w:t xml:space="preserve"> the Board: </w:t>
      </w:r>
    </w:p>
    <w:p w:rsidR="00460232" w:rsidRPr="00410F57" w:rsidRDefault="00460232" w:rsidP="000643A8">
      <w:pPr>
        <w:autoSpaceDE w:val="0"/>
        <w:autoSpaceDN w:val="0"/>
        <w:adjustRightInd w:val="0"/>
        <w:spacing w:after="0"/>
        <w:jc w:val="both"/>
        <w:rPr>
          <w:rFonts w:ascii="Arial" w:hAnsi="Arial" w:cs="Arial"/>
          <w:color w:val="000000" w:themeColor="text1"/>
          <w:sz w:val="24"/>
          <w:szCs w:val="24"/>
          <w:lang w:val="en-IE"/>
        </w:rPr>
      </w:pPr>
    </w:p>
    <w:p w:rsidR="00460232" w:rsidRPr="00410F57" w:rsidRDefault="00460232" w:rsidP="000643A8">
      <w:pPr>
        <w:pStyle w:val="ListParagraph"/>
        <w:numPr>
          <w:ilvl w:val="0"/>
          <w:numId w:val="4"/>
        </w:numPr>
        <w:autoSpaceDE w:val="0"/>
        <w:autoSpaceDN w:val="0"/>
        <w:adjustRightInd w:val="0"/>
        <w:spacing w:after="0"/>
        <w:jc w:val="both"/>
        <w:rPr>
          <w:rFonts w:ascii="Arial" w:hAnsi="Arial" w:cs="Arial"/>
          <w:color w:val="000000" w:themeColor="text1"/>
          <w:sz w:val="24"/>
          <w:szCs w:val="24"/>
          <w:lang w:val="en-IE"/>
        </w:rPr>
      </w:pPr>
      <w:r w:rsidRPr="00410F57">
        <w:rPr>
          <w:rFonts w:ascii="Arial" w:hAnsi="Arial" w:cs="Arial"/>
          <w:color w:val="000000" w:themeColor="text1"/>
          <w:sz w:val="24"/>
          <w:szCs w:val="24"/>
          <w:lang w:val="en-IE"/>
        </w:rPr>
        <w:t>To provide legal aid and legal advice in civil cases to people who meet the criteria specified in the Civil Legal Act 1995 as amended.</w:t>
      </w:r>
    </w:p>
    <w:p w:rsidR="00460232" w:rsidRPr="00410F57" w:rsidRDefault="00460232" w:rsidP="000643A8">
      <w:pPr>
        <w:pStyle w:val="ListParagraph"/>
        <w:numPr>
          <w:ilvl w:val="0"/>
          <w:numId w:val="4"/>
        </w:numPr>
        <w:autoSpaceDE w:val="0"/>
        <w:autoSpaceDN w:val="0"/>
        <w:adjustRightInd w:val="0"/>
        <w:spacing w:after="0"/>
        <w:jc w:val="both"/>
        <w:rPr>
          <w:rFonts w:ascii="Arial" w:hAnsi="Arial" w:cs="Arial"/>
          <w:color w:val="000000" w:themeColor="text1"/>
          <w:sz w:val="24"/>
          <w:szCs w:val="24"/>
          <w:lang w:val="en-IE"/>
        </w:rPr>
      </w:pPr>
      <w:r w:rsidRPr="00410F57">
        <w:rPr>
          <w:rFonts w:ascii="Arial" w:hAnsi="Arial" w:cs="Arial"/>
          <w:color w:val="000000" w:themeColor="text1"/>
          <w:sz w:val="24"/>
          <w:szCs w:val="24"/>
          <w:lang w:val="en-IE"/>
        </w:rPr>
        <w:t>To provide a family mediation service.</w:t>
      </w:r>
    </w:p>
    <w:p w:rsidR="00460232" w:rsidRPr="00410F57" w:rsidRDefault="00460232" w:rsidP="000643A8">
      <w:pPr>
        <w:pStyle w:val="ListParagraph"/>
        <w:numPr>
          <w:ilvl w:val="0"/>
          <w:numId w:val="4"/>
        </w:numPr>
        <w:autoSpaceDE w:val="0"/>
        <w:autoSpaceDN w:val="0"/>
        <w:adjustRightInd w:val="0"/>
        <w:spacing w:after="0"/>
        <w:ind w:left="714" w:hanging="357"/>
        <w:jc w:val="both"/>
        <w:rPr>
          <w:rFonts w:ascii="Arial" w:hAnsi="Arial" w:cs="Arial"/>
          <w:color w:val="000000" w:themeColor="text1"/>
          <w:sz w:val="24"/>
          <w:szCs w:val="24"/>
          <w:lang w:val="en-IE"/>
        </w:rPr>
      </w:pPr>
      <w:r w:rsidRPr="00410F57">
        <w:rPr>
          <w:rFonts w:ascii="Arial" w:hAnsi="Arial" w:cs="Arial"/>
          <w:color w:val="000000" w:themeColor="text1"/>
          <w:sz w:val="24"/>
          <w:szCs w:val="24"/>
          <w:lang w:val="en-IE"/>
        </w:rPr>
        <w:t>Where the Board considers it necessary or expedient to do so to make arrangements for the provision of family mediation services on its behalf by the engagement of persons appointed by it for that purpose, and training in family mediation, either by itself or by persons appointed by it for that purpose.</w:t>
      </w:r>
    </w:p>
    <w:p w:rsidR="00460232" w:rsidRDefault="00460232" w:rsidP="000643A8">
      <w:pPr>
        <w:autoSpaceDE w:val="0"/>
        <w:autoSpaceDN w:val="0"/>
        <w:adjustRightInd w:val="0"/>
        <w:spacing w:after="0"/>
        <w:rPr>
          <w:rFonts w:ascii="Arial" w:hAnsi="Arial" w:cs="Arial"/>
          <w:sz w:val="24"/>
          <w:szCs w:val="24"/>
          <w:lang w:val="en-IE"/>
        </w:rPr>
      </w:pPr>
    </w:p>
    <w:p w:rsidR="00460232" w:rsidRDefault="00460232" w:rsidP="000643A8">
      <w:pPr>
        <w:autoSpaceDE w:val="0"/>
        <w:autoSpaceDN w:val="0"/>
        <w:adjustRightInd w:val="0"/>
        <w:spacing w:after="0"/>
        <w:jc w:val="both"/>
        <w:rPr>
          <w:rFonts w:ascii="Arial" w:hAnsi="Arial" w:cs="Arial"/>
          <w:sz w:val="24"/>
          <w:szCs w:val="24"/>
          <w:lang w:val="en-IE"/>
        </w:rPr>
      </w:pPr>
      <w:r>
        <w:rPr>
          <w:rFonts w:ascii="Arial" w:hAnsi="Arial" w:cs="Arial"/>
          <w:sz w:val="24"/>
          <w:szCs w:val="24"/>
          <w:lang w:val="en-IE"/>
        </w:rPr>
        <w:t>The Board is responsible for the management and administration of the following Criminal Legal Aid Schemes:</w:t>
      </w:r>
    </w:p>
    <w:p w:rsidR="00460232" w:rsidRDefault="00460232" w:rsidP="000643A8">
      <w:pPr>
        <w:autoSpaceDE w:val="0"/>
        <w:autoSpaceDN w:val="0"/>
        <w:adjustRightInd w:val="0"/>
        <w:spacing w:after="0"/>
        <w:jc w:val="both"/>
        <w:rPr>
          <w:rFonts w:ascii="Arial" w:hAnsi="Arial" w:cs="Arial"/>
          <w:sz w:val="24"/>
          <w:szCs w:val="24"/>
          <w:lang w:val="en-IE"/>
        </w:rPr>
      </w:pPr>
    </w:p>
    <w:p w:rsidR="00460232" w:rsidRPr="00460232" w:rsidRDefault="00460232" w:rsidP="000643A8">
      <w:pPr>
        <w:pStyle w:val="ListParagraph"/>
        <w:numPr>
          <w:ilvl w:val="0"/>
          <w:numId w:val="24"/>
        </w:numPr>
        <w:autoSpaceDE w:val="0"/>
        <w:autoSpaceDN w:val="0"/>
        <w:adjustRightInd w:val="0"/>
        <w:spacing w:after="0"/>
        <w:rPr>
          <w:rFonts w:ascii="Arial" w:hAnsi="Arial" w:cs="Arial"/>
          <w:sz w:val="24"/>
          <w:szCs w:val="24"/>
          <w:lang w:val="en-IE"/>
        </w:rPr>
      </w:pPr>
      <w:r w:rsidRPr="00460232">
        <w:rPr>
          <w:rFonts w:ascii="Arial" w:hAnsi="Arial" w:cs="Arial"/>
          <w:sz w:val="24"/>
          <w:szCs w:val="24"/>
          <w:lang w:val="en-IE"/>
        </w:rPr>
        <w:t>Garda Station Legal Advice Revised Scheme</w:t>
      </w:r>
    </w:p>
    <w:p w:rsidR="00460232" w:rsidRPr="00460232" w:rsidRDefault="00460232" w:rsidP="000643A8">
      <w:pPr>
        <w:pStyle w:val="ListParagraph"/>
        <w:numPr>
          <w:ilvl w:val="0"/>
          <w:numId w:val="24"/>
        </w:numPr>
        <w:autoSpaceDE w:val="0"/>
        <w:autoSpaceDN w:val="0"/>
        <w:adjustRightInd w:val="0"/>
        <w:spacing w:after="0"/>
        <w:rPr>
          <w:rFonts w:ascii="Arial" w:hAnsi="Arial" w:cs="Arial"/>
          <w:sz w:val="24"/>
          <w:szCs w:val="24"/>
          <w:lang w:val="en-IE"/>
        </w:rPr>
      </w:pPr>
      <w:r w:rsidRPr="00460232">
        <w:rPr>
          <w:rFonts w:ascii="Arial" w:hAnsi="Arial" w:cs="Arial"/>
          <w:sz w:val="24"/>
          <w:szCs w:val="24"/>
          <w:lang w:val="en-IE"/>
        </w:rPr>
        <w:t>Legal Aid - Custody Issues Scheme</w:t>
      </w:r>
    </w:p>
    <w:p w:rsidR="00460232" w:rsidRPr="00460232" w:rsidRDefault="00460232" w:rsidP="000643A8">
      <w:pPr>
        <w:pStyle w:val="ListParagraph"/>
        <w:numPr>
          <w:ilvl w:val="0"/>
          <w:numId w:val="24"/>
        </w:numPr>
        <w:spacing w:after="0"/>
        <w:jc w:val="both"/>
        <w:rPr>
          <w:rFonts w:ascii="Arial" w:hAnsi="Arial" w:cs="Arial"/>
          <w:iCs/>
          <w:sz w:val="24"/>
          <w:szCs w:val="24"/>
          <w:lang w:val="en-IE"/>
        </w:rPr>
      </w:pPr>
      <w:r w:rsidRPr="00460232">
        <w:rPr>
          <w:rFonts w:ascii="Arial" w:hAnsi="Arial" w:cs="Arial"/>
          <w:sz w:val="24"/>
          <w:szCs w:val="24"/>
          <w:lang w:val="en-IE"/>
        </w:rPr>
        <w:t>Criminal Assets Bureau (CAB) Ad-hoc Scheme</w:t>
      </w:r>
    </w:p>
    <w:p w:rsidR="00460232" w:rsidRDefault="00460232" w:rsidP="000643A8">
      <w:pPr>
        <w:autoSpaceDE w:val="0"/>
        <w:autoSpaceDN w:val="0"/>
        <w:adjustRightInd w:val="0"/>
        <w:spacing w:after="0"/>
        <w:rPr>
          <w:rFonts w:ascii="Arial" w:hAnsi="Arial" w:cs="Arial"/>
          <w:sz w:val="24"/>
          <w:szCs w:val="24"/>
          <w:lang w:val="en-IE"/>
        </w:rPr>
      </w:pPr>
    </w:p>
    <w:p w:rsidR="000643A8" w:rsidRDefault="000643A8" w:rsidP="000643A8">
      <w:pPr>
        <w:autoSpaceDE w:val="0"/>
        <w:autoSpaceDN w:val="0"/>
        <w:adjustRightInd w:val="0"/>
        <w:spacing w:after="0"/>
        <w:rPr>
          <w:rFonts w:ascii="Arial" w:hAnsi="Arial" w:cs="Arial"/>
          <w:sz w:val="24"/>
          <w:szCs w:val="24"/>
          <w:lang w:val="en-IE"/>
        </w:rPr>
      </w:pPr>
    </w:p>
    <w:p w:rsidR="00D4501E" w:rsidRDefault="00D4501E" w:rsidP="000643A8">
      <w:pPr>
        <w:autoSpaceDE w:val="0"/>
        <w:autoSpaceDN w:val="0"/>
        <w:adjustRightInd w:val="0"/>
        <w:spacing w:after="0"/>
        <w:rPr>
          <w:rFonts w:ascii="Arial" w:hAnsi="Arial" w:cs="Arial"/>
          <w:sz w:val="24"/>
          <w:szCs w:val="24"/>
          <w:lang w:val="en-IE"/>
        </w:rPr>
      </w:pPr>
      <w:r>
        <w:rPr>
          <w:rFonts w:ascii="Arial" w:hAnsi="Arial" w:cs="Arial"/>
          <w:sz w:val="24"/>
          <w:szCs w:val="24"/>
          <w:lang w:val="en-IE"/>
        </w:rPr>
        <w:lastRenderedPageBreak/>
        <w:t xml:space="preserve">Section 38 (1) (b) Data Protection Act 2018 states that: </w:t>
      </w:r>
    </w:p>
    <w:p w:rsidR="00D4501E" w:rsidRDefault="00D4501E" w:rsidP="000643A8">
      <w:pPr>
        <w:autoSpaceDE w:val="0"/>
        <w:autoSpaceDN w:val="0"/>
        <w:adjustRightInd w:val="0"/>
        <w:spacing w:after="0"/>
        <w:rPr>
          <w:rFonts w:ascii="Arial" w:hAnsi="Arial" w:cs="Arial"/>
          <w:sz w:val="24"/>
          <w:szCs w:val="24"/>
          <w:lang w:val="en-IE"/>
        </w:rPr>
      </w:pPr>
    </w:p>
    <w:p w:rsidR="00D4501E" w:rsidRPr="00885531" w:rsidRDefault="00D4501E" w:rsidP="000643A8">
      <w:pPr>
        <w:autoSpaceDE w:val="0"/>
        <w:autoSpaceDN w:val="0"/>
        <w:adjustRightInd w:val="0"/>
        <w:spacing w:after="0"/>
        <w:jc w:val="both"/>
        <w:rPr>
          <w:rFonts w:ascii="Arial" w:hAnsi="Arial" w:cs="Arial"/>
          <w:i/>
          <w:sz w:val="24"/>
          <w:szCs w:val="24"/>
          <w:lang w:val="en-IE"/>
        </w:rPr>
      </w:pPr>
      <w:r w:rsidRPr="00885531">
        <w:rPr>
          <w:rFonts w:ascii="Arial" w:hAnsi="Arial" w:cs="Arial"/>
          <w:i/>
          <w:sz w:val="24"/>
          <w:szCs w:val="24"/>
          <w:lang w:val="en-IE"/>
        </w:rPr>
        <w:t>(b) the administration by or on behalf of a controller of any non-statutory scheme, programme or funds where the legal basis for such administration is a function of a controller conferred by or under an enactment or by the Constitution.</w:t>
      </w:r>
    </w:p>
    <w:p w:rsidR="00D4501E" w:rsidRDefault="00D4501E" w:rsidP="000643A8">
      <w:pPr>
        <w:autoSpaceDE w:val="0"/>
        <w:autoSpaceDN w:val="0"/>
        <w:adjustRightInd w:val="0"/>
        <w:spacing w:after="0"/>
        <w:rPr>
          <w:rFonts w:ascii="Arial" w:hAnsi="Arial" w:cs="Arial"/>
          <w:sz w:val="24"/>
          <w:szCs w:val="24"/>
          <w:lang w:val="en-IE"/>
        </w:rPr>
      </w:pPr>
    </w:p>
    <w:p w:rsidR="00460232" w:rsidRDefault="00460232" w:rsidP="000643A8">
      <w:pPr>
        <w:autoSpaceDE w:val="0"/>
        <w:autoSpaceDN w:val="0"/>
        <w:adjustRightInd w:val="0"/>
        <w:spacing w:after="0"/>
        <w:jc w:val="both"/>
        <w:rPr>
          <w:rFonts w:ascii="Arial" w:hAnsi="Arial" w:cs="Arial"/>
          <w:sz w:val="24"/>
          <w:szCs w:val="24"/>
          <w:lang w:val="en-IE"/>
        </w:rPr>
      </w:pPr>
      <w:r>
        <w:rPr>
          <w:rFonts w:ascii="Arial" w:hAnsi="Arial" w:cs="Arial"/>
          <w:sz w:val="24"/>
          <w:szCs w:val="24"/>
          <w:lang w:val="en-IE"/>
        </w:rPr>
        <w:t>The Board may also process personal data in accordance with certain contracts it</w:t>
      </w:r>
      <w:r w:rsidR="00D4501E">
        <w:rPr>
          <w:rFonts w:ascii="Arial" w:hAnsi="Arial" w:cs="Arial"/>
          <w:sz w:val="24"/>
          <w:szCs w:val="24"/>
          <w:lang w:val="en-IE"/>
        </w:rPr>
        <w:t xml:space="preserve"> </w:t>
      </w:r>
      <w:r>
        <w:rPr>
          <w:rFonts w:ascii="Arial" w:hAnsi="Arial" w:cs="Arial"/>
          <w:sz w:val="24"/>
          <w:szCs w:val="24"/>
          <w:lang w:val="en-IE"/>
        </w:rPr>
        <w:t xml:space="preserve">has put in place and, in limited circumstances, where </w:t>
      </w:r>
      <w:r w:rsidR="00D4501E">
        <w:rPr>
          <w:rFonts w:ascii="Arial" w:hAnsi="Arial" w:cs="Arial"/>
          <w:sz w:val="24"/>
          <w:szCs w:val="24"/>
          <w:lang w:val="en-IE"/>
        </w:rPr>
        <w:t xml:space="preserve">it has a legitimate interest in </w:t>
      </w:r>
      <w:r>
        <w:rPr>
          <w:rFonts w:ascii="Arial" w:hAnsi="Arial" w:cs="Arial"/>
          <w:sz w:val="24"/>
          <w:szCs w:val="24"/>
          <w:lang w:val="en-IE"/>
        </w:rPr>
        <w:t>processing specified personal data.</w:t>
      </w:r>
    </w:p>
    <w:p w:rsidR="00460232" w:rsidRDefault="00460232" w:rsidP="000643A8">
      <w:pPr>
        <w:autoSpaceDE w:val="0"/>
        <w:autoSpaceDN w:val="0"/>
        <w:adjustRightInd w:val="0"/>
        <w:spacing w:after="0"/>
        <w:jc w:val="both"/>
        <w:rPr>
          <w:rFonts w:ascii="Arial" w:hAnsi="Arial" w:cs="Arial"/>
          <w:sz w:val="24"/>
          <w:szCs w:val="24"/>
          <w:lang w:val="en-IE"/>
        </w:rPr>
      </w:pPr>
    </w:p>
    <w:p w:rsidR="00460232" w:rsidRPr="00460232" w:rsidRDefault="00460232" w:rsidP="000643A8">
      <w:pPr>
        <w:autoSpaceDE w:val="0"/>
        <w:autoSpaceDN w:val="0"/>
        <w:adjustRightInd w:val="0"/>
        <w:spacing w:after="0"/>
        <w:jc w:val="both"/>
        <w:rPr>
          <w:rFonts w:ascii="Arial" w:hAnsi="Arial" w:cs="Arial"/>
          <w:sz w:val="24"/>
          <w:szCs w:val="24"/>
          <w:lang w:val="en-IE"/>
        </w:rPr>
      </w:pPr>
      <w:r>
        <w:rPr>
          <w:rFonts w:ascii="Arial" w:hAnsi="Arial" w:cs="Arial"/>
          <w:sz w:val="24"/>
          <w:szCs w:val="24"/>
          <w:lang w:val="en-IE"/>
        </w:rPr>
        <w:t xml:space="preserve">In very limited circumstances, the Board may request specific consent of a data subject to process their data. In such cases, consent will be sought at the time that the data is collected and the data subject will be advised that they can </w:t>
      </w:r>
      <w:r w:rsidR="00885531">
        <w:rPr>
          <w:rFonts w:ascii="Arial" w:hAnsi="Arial" w:cs="Arial"/>
          <w:sz w:val="24"/>
          <w:szCs w:val="24"/>
          <w:lang w:val="en-IE"/>
        </w:rPr>
        <w:t xml:space="preserve">withdraw their </w:t>
      </w:r>
      <w:r>
        <w:rPr>
          <w:rFonts w:ascii="Arial" w:hAnsi="Arial" w:cs="Arial"/>
          <w:sz w:val="24"/>
          <w:szCs w:val="24"/>
          <w:lang w:val="en-IE"/>
        </w:rPr>
        <w:t>consent at any stage during processing. When requesting personal data, the Board will be fully transparent (including the use of clear and plain language) in relation to how this data will be used, and will ensure that the data is not used for any purpose other than that of which the data subject has been informed and to which s/he has consented where appropriate.</w:t>
      </w:r>
    </w:p>
    <w:p w:rsidR="00460232" w:rsidRDefault="00460232" w:rsidP="000643A8">
      <w:pPr>
        <w:autoSpaceDE w:val="0"/>
        <w:autoSpaceDN w:val="0"/>
        <w:adjustRightInd w:val="0"/>
        <w:spacing w:after="0"/>
        <w:jc w:val="both"/>
        <w:rPr>
          <w:rFonts w:ascii="Arial" w:hAnsi="Arial" w:cs="Arial"/>
          <w:color w:val="000000" w:themeColor="text1"/>
          <w:sz w:val="24"/>
          <w:szCs w:val="24"/>
          <w:lang w:val="en-IE"/>
        </w:rPr>
      </w:pPr>
    </w:p>
    <w:p w:rsidR="004500C7" w:rsidRDefault="00B554D4" w:rsidP="000643A8">
      <w:pPr>
        <w:spacing w:after="0"/>
        <w:jc w:val="both"/>
        <w:rPr>
          <w:rFonts w:ascii="Arial" w:hAnsi="Arial" w:cs="Arial"/>
          <w:iCs/>
          <w:sz w:val="24"/>
          <w:szCs w:val="24"/>
          <w:lang w:val="en-IE"/>
        </w:rPr>
      </w:pPr>
      <w:r w:rsidRPr="00E83C0D">
        <w:rPr>
          <w:rFonts w:ascii="Arial" w:hAnsi="Arial" w:cs="Arial"/>
          <w:iCs/>
          <w:sz w:val="24"/>
          <w:szCs w:val="24"/>
          <w:lang w:val="en-IE"/>
        </w:rPr>
        <w:t xml:space="preserve">The </w:t>
      </w:r>
      <w:r w:rsidR="003D39B8" w:rsidRPr="00E83C0D">
        <w:rPr>
          <w:rFonts w:ascii="Arial" w:hAnsi="Arial" w:cs="Arial"/>
          <w:iCs/>
          <w:sz w:val="24"/>
          <w:szCs w:val="24"/>
          <w:lang w:val="en-IE"/>
        </w:rPr>
        <w:t>Board</w:t>
      </w:r>
      <w:r w:rsidRPr="00E83C0D">
        <w:rPr>
          <w:rFonts w:ascii="Arial" w:hAnsi="Arial" w:cs="Arial"/>
          <w:iCs/>
          <w:sz w:val="24"/>
          <w:szCs w:val="24"/>
          <w:lang w:val="en-IE"/>
        </w:rPr>
        <w:t xml:space="preserve"> ensure</w:t>
      </w:r>
      <w:r w:rsidR="00E83C0D">
        <w:rPr>
          <w:rFonts w:ascii="Arial" w:hAnsi="Arial" w:cs="Arial"/>
          <w:iCs/>
          <w:sz w:val="24"/>
          <w:szCs w:val="24"/>
          <w:lang w:val="en-IE"/>
        </w:rPr>
        <w:t>s</w:t>
      </w:r>
      <w:r w:rsidRPr="00E83C0D">
        <w:rPr>
          <w:rFonts w:ascii="Arial" w:hAnsi="Arial" w:cs="Arial"/>
          <w:iCs/>
          <w:sz w:val="24"/>
          <w:szCs w:val="24"/>
          <w:lang w:val="en-IE"/>
        </w:rPr>
        <w:t xml:space="preserve"> that Data Protection Impact Assessments </w:t>
      </w:r>
      <w:r w:rsidR="00E83C0D">
        <w:rPr>
          <w:rFonts w:ascii="Arial" w:hAnsi="Arial" w:cs="Arial"/>
          <w:iCs/>
          <w:sz w:val="24"/>
          <w:szCs w:val="24"/>
          <w:lang w:val="en-IE"/>
        </w:rPr>
        <w:t>(DPIA)</w:t>
      </w:r>
      <w:r w:rsidR="00FD77C9">
        <w:rPr>
          <w:rFonts w:ascii="Arial" w:hAnsi="Arial" w:cs="Arial"/>
          <w:iCs/>
          <w:sz w:val="24"/>
          <w:szCs w:val="24"/>
          <w:lang w:val="en-IE"/>
        </w:rPr>
        <w:t xml:space="preserve"> </w:t>
      </w:r>
      <w:r w:rsidRPr="00E83C0D">
        <w:rPr>
          <w:rFonts w:ascii="Arial" w:hAnsi="Arial" w:cs="Arial"/>
          <w:iCs/>
          <w:sz w:val="24"/>
          <w:szCs w:val="24"/>
          <w:lang w:val="en-IE"/>
        </w:rPr>
        <w:t xml:space="preserve">are conducted before any new data processing activity is started, and to update this document accordingly. In line with the GDPR, the </w:t>
      </w:r>
      <w:r w:rsidR="003D39B8" w:rsidRPr="00E83C0D">
        <w:rPr>
          <w:rFonts w:ascii="Arial" w:hAnsi="Arial" w:cs="Arial"/>
          <w:iCs/>
          <w:sz w:val="24"/>
          <w:szCs w:val="24"/>
          <w:lang w:val="en-IE"/>
        </w:rPr>
        <w:t>Board</w:t>
      </w:r>
      <w:r w:rsidRPr="00E83C0D">
        <w:rPr>
          <w:rFonts w:ascii="Arial" w:hAnsi="Arial" w:cs="Arial"/>
          <w:iCs/>
          <w:sz w:val="24"/>
          <w:szCs w:val="24"/>
          <w:lang w:val="en-IE"/>
        </w:rPr>
        <w:t xml:space="preserve"> undertakes to consult with its Data Protection Officer and, if necessary, with the Data Protection Commission before commencing any new data processing activities.</w:t>
      </w:r>
    </w:p>
    <w:p w:rsidR="00460232" w:rsidRPr="00E83C0D" w:rsidRDefault="00460232" w:rsidP="00460232">
      <w:pPr>
        <w:spacing w:after="0"/>
        <w:jc w:val="both"/>
        <w:rPr>
          <w:rFonts w:ascii="Arial" w:hAnsi="Arial" w:cs="Arial"/>
          <w:sz w:val="24"/>
          <w:szCs w:val="24"/>
        </w:rPr>
      </w:pPr>
    </w:p>
    <w:p w:rsidR="0072268C" w:rsidRPr="006F589E" w:rsidRDefault="0072268C" w:rsidP="00E83C0D">
      <w:pPr>
        <w:pStyle w:val="Heading1"/>
        <w:numPr>
          <w:ilvl w:val="0"/>
          <w:numId w:val="2"/>
        </w:numPr>
        <w:spacing w:before="0"/>
        <w:ind w:left="357" w:hanging="357"/>
        <w:rPr>
          <w:rFonts w:ascii="Arial" w:hAnsi="Arial" w:cs="Arial"/>
          <w:color w:val="31849B" w:themeColor="accent5" w:themeShade="BF"/>
          <w:szCs w:val="24"/>
        </w:rPr>
      </w:pPr>
      <w:bookmarkStart w:id="8" w:name="_Toc37871124"/>
      <w:r w:rsidRPr="006F589E">
        <w:rPr>
          <w:rFonts w:ascii="Arial" w:hAnsi="Arial" w:cs="Arial"/>
          <w:color w:val="31849B" w:themeColor="accent5" w:themeShade="BF"/>
          <w:szCs w:val="24"/>
        </w:rPr>
        <w:t>Where is your personal data stored?</w:t>
      </w:r>
      <w:bookmarkEnd w:id="8"/>
      <w:r w:rsidRPr="006F589E">
        <w:rPr>
          <w:rFonts w:ascii="Arial" w:hAnsi="Arial" w:cs="Arial"/>
          <w:color w:val="31849B" w:themeColor="accent5" w:themeShade="BF"/>
          <w:szCs w:val="24"/>
        </w:rPr>
        <w:t xml:space="preserve"> </w:t>
      </w:r>
    </w:p>
    <w:p w:rsidR="004500C7" w:rsidRPr="004500C7" w:rsidRDefault="004500C7" w:rsidP="0072268C">
      <w:pPr>
        <w:pStyle w:val="Default"/>
        <w:rPr>
          <w:rFonts w:ascii="Arial" w:hAnsi="Arial" w:cs="Arial"/>
        </w:rPr>
      </w:pPr>
    </w:p>
    <w:p w:rsidR="0072268C" w:rsidRPr="002412E7" w:rsidRDefault="0072268C" w:rsidP="002412E7">
      <w:pPr>
        <w:pStyle w:val="Heading2"/>
        <w:spacing w:before="0"/>
        <w:rPr>
          <w:rFonts w:ascii="Arial" w:hAnsi="Arial" w:cs="Arial"/>
          <w:color w:val="auto"/>
          <w:sz w:val="24"/>
          <w:szCs w:val="24"/>
        </w:rPr>
      </w:pPr>
      <w:bookmarkStart w:id="9" w:name="_Toc37871125"/>
      <w:r w:rsidRPr="002412E7">
        <w:rPr>
          <w:rFonts w:ascii="Arial" w:hAnsi="Arial" w:cs="Arial"/>
          <w:color w:val="auto"/>
          <w:sz w:val="24"/>
          <w:szCs w:val="24"/>
        </w:rPr>
        <w:t>4.1 Electronic Storage</w:t>
      </w:r>
      <w:bookmarkEnd w:id="9"/>
      <w:r w:rsidRPr="002412E7">
        <w:rPr>
          <w:rFonts w:ascii="Arial" w:hAnsi="Arial" w:cs="Arial"/>
          <w:color w:val="auto"/>
          <w:sz w:val="24"/>
          <w:szCs w:val="24"/>
        </w:rPr>
        <w:t xml:space="preserve"> </w:t>
      </w:r>
    </w:p>
    <w:p w:rsidR="004500C7" w:rsidRPr="004500C7" w:rsidRDefault="004500C7" w:rsidP="0072268C">
      <w:pPr>
        <w:pStyle w:val="Default"/>
        <w:rPr>
          <w:rFonts w:ascii="Arial" w:hAnsi="Arial" w:cs="Arial"/>
        </w:rPr>
      </w:pPr>
    </w:p>
    <w:p w:rsidR="00E83C0D" w:rsidRDefault="0072268C" w:rsidP="00E83C0D">
      <w:pPr>
        <w:pStyle w:val="Default"/>
        <w:spacing w:line="276" w:lineRule="auto"/>
        <w:jc w:val="both"/>
        <w:rPr>
          <w:rFonts w:ascii="Arial" w:hAnsi="Arial" w:cs="Arial"/>
          <w:color w:val="000000" w:themeColor="text1"/>
        </w:rPr>
      </w:pPr>
      <w:r w:rsidRPr="004500C7">
        <w:rPr>
          <w:rFonts w:ascii="Arial" w:hAnsi="Arial" w:cs="Arial"/>
        </w:rPr>
        <w:t>Personal data may be stored electronically on our internal ICT systems, and on the ICT systems o</w:t>
      </w:r>
      <w:r w:rsidR="000643A8">
        <w:rPr>
          <w:rFonts w:ascii="Arial" w:hAnsi="Arial" w:cs="Arial"/>
        </w:rPr>
        <w:t>f</w:t>
      </w:r>
      <w:r w:rsidRPr="004500C7">
        <w:rPr>
          <w:rFonts w:ascii="Arial" w:hAnsi="Arial" w:cs="Arial"/>
        </w:rPr>
        <w:t xml:space="preserve"> our processors and shared service providers. These systems are fully protected by anti-virus and anti-malware software. </w:t>
      </w:r>
      <w:r w:rsidRPr="00410F57">
        <w:rPr>
          <w:rFonts w:ascii="Arial" w:hAnsi="Arial" w:cs="Arial"/>
          <w:color w:val="000000" w:themeColor="text1"/>
        </w:rPr>
        <w:t xml:space="preserve">Electronic data includes </w:t>
      </w:r>
      <w:r w:rsidR="00E83C0D" w:rsidRPr="00410F57">
        <w:rPr>
          <w:rFonts w:ascii="Arial" w:hAnsi="Arial" w:cs="Arial"/>
          <w:color w:val="000000" w:themeColor="text1"/>
        </w:rPr>
        <w:t xml:space="preserve">all relevant </w:t>
      </w:r>
      <w:r w:rsidR="000643A8">
        <w:rPr>
          <w:rFonts w:ascii="Arial" w:hAnsi="Arial" w:cs="Arial"/>
          <w:color w:val="000000" w:themeColor="text1"/>
        </w:rPr>
        <w:t xml:space="preserve">personal information related to the types of personal data we collect outlined in section 3.2 above. </w:t>
      </w:r>
    </w:p>
    <w:p w:rsidR="000643A8" w:rsidRDefault="000643A8" w:rsidP="00E83C0D">
      <w:pPr>
        <w:pStyle w:val="Default"/>
        <w:spacing w:line="276" w:lineRule="auto"/>
        <w:jc w:val="both"/>
        <w:rPr>
          <w:rFonts w:ascii="Arial" w:hAnsi="Arial" w:cs="Arial"/>
          <w:color w:val="FF0000"/>
        </w:rPr>
      </w:pPr>
    </w:p>
    <w:p w:rsidR="004500C7" w:rsidRPr="00D66339" w:rsidRDefault="0072268C" w:rsidP="00E83C0D">
      <w:pPr>
        <w:pStyle w:val="Default"/>
        <w:spacing w:line="276" w:lineRule="auto"/>
        <w:jc w:val="both"/>
        <w:rPr>
          <w:rFonts w:ascii="Arial" w:hAnsi="Arial" w:cs="Arial"/>
          <w:color w:val="FF0000"/>
        </w:rPr>
      </w:pPr>
      <w:r w:rsidRPr="004500C7">
        <w:rPr>
          <w:rFonts w:ascii="Arial" w:hAnsi="Arial" w:cs="Arial"/>
        </w:rPr>
        <w:t xml:space="preserve">Access to personal data is restricted to those staff members who need the information to carry out their official duties. Access is controlled by the requirement to have a unique login username and password, with usernames being linked to the minimum permissions necessary to allow the staff member to work in a secure environment and to only access the personal data that </w:t>
      </w:r>
      <w:r w:rsidRPr="00D66339">
        <w:rPr>
          <w:rFonts w:ascii="Arial" w:hAnsi="Arial" w:cs="Arial"/>
        </w:rPr>
        <w:t xml:space="preserve">they need. </w:t>
      </w:r>
      <w:r w:rsidR="00D66339" w:rsidRPr="00D66339">
        <w:rPr>
          <w:rFonts w:ascii="Arial" w:hAnsi="Arial" w:cs="Arial"/>
        </w:rPr>
        <w:t xml:space="preserve">Complex passwords are used that must be changed regularly </w:t>
      </w:r>
      <w:r w:rsidR="00ED23F3">
        <w:rPr>
          <w:rFonts w:ascii="Arial" w:hAnsi="Arial" w:cs="Arial"/>
        </w:rPr>
        <w:t>to access</w:t>
      </w:r>
      <w:r w:rsidR="00D66339" w:rsidRPr="00D66339">
        <w:rPr>
          <w:rFonts w:ascii="Arial" w:hAnsi="Arial" w:cs="Arial"/>
        </w:rPr>
        <w:t xml:space="preserve"> the network. </w:t>
      </w:r>
    </w:p>
    <w:p w:rsidR="00E83C0D" w:rsidRPr="00D66339" w:rsidRDefault="00E83C0D" w:rsidP="00E83C0D">
      <w:pPr>
        <w:pStyle w:val="Heading2"/>
        <w:spacing w:before="0"/>
        <w:rPr>
          <w:rFonts w:ascii="Arial" w:hAnsi="Arial" w:cs="Arial"/>
          <w:color w:val="auto"/>
          <w:sz w:val="24"/>
          <w:szCs w:val="24"/>
        </w:rPr>
      </w:pPr>
      <w:bookmarkStart w:id="10" w:name="_Toc37871126"/>
    </w:p>
    <w:p w:rsidR="00D4501E" w:rsidRPr="00D4501E" w:rsidRDefault="00D4501E" w:rsidP="00D4501E"/>
    <w:p w:rsidR="0072268C" w:rsidRPr="002412E7" w:rsidRDefault="0072268C" w:rsidP="00E83C0D">
      <w:pPr>
        <w:pStyle w:val="Heading2"/>
        <w:spacing w:before="0"/>
        <w:rPr>
          <w:rFonts w:ascii="Arial" w:hAnsi="Arial" w:cs="Arial"/>
          <w:color w:val="auto"/>
          <w:sz w:val="24"/>
          <w:szCs w:val="24"/>
        </w:rPr>
      </w:pPr>
      <w:r w:rsidRPr="002412E7">
        <w:rPr>
          <w:rFonts w:ascii="Arial" w:hAnsi="Arial" w:cs="Arial"/>
          <w:color w:val="auto"/>
          <w:sz w:val="24"/>
          <w:szCs w:val="24"/>
        </w:rPr>
        <w:lastRenderedPageBreak/>
        <w:t>4.2 Storage of Hard Copy (Paper) Files</w:t>
      </w:r>
      <w:bookmarkEnd w:id="10"/>
      <w:r w:rsidRPr="002412E7">
        <w:rPr>
          <w:rFonts w:ascii="Arial" w:hAnsi="Arial" w:cs="Arial"/>
          <w:color w:val="auto"/>
          <w:sz w:val="24"/>
          <w:szCs w:val="24"/>
        </w:rPr>
        <w:t xml:space="preserve"> </w:t>
      </w:r>
    </w:p>
    <w:p w:rsidR="004500C7" w:rsidRPr="004500C7" w:rsidRDefault="004500C7" w:rsidP="0072268C">
      <w:pPr>
        <w:pStyle w:val="Default"/>
        <w:rPr>
          <w:rFonts w:ascii="Arial" w:hAnsi="Arial" w:cs="Arial"/>
        </w:rPr>
      </w:pPr>
    </w:p>
    <w:p w:rsidR="0072268C" w:rsidRDefault="0072268C" w:rsidP="004500C7">
      <w:pPr>
        <w:pStyle w:val="Default"/>
        <w:jc w:val="both"/>
        <w:rPr>
          <w:rFonts w:ascii="Arial" w:hAnsi="Arial" w:cs="Arial"/>
        </w:rPr>
      </w:pPr>
      <w:r w:rsidRPr="004500C7">
        <w:rPr>
          <w:rFonts w:ascii="Arial" w:hAnsi="Arial" w:cs="Arial"/>
        </w:rPr>
        <w:t xml:space="preserve">Where the </w:t>
      </w:r>
      <w:r w:rsidR="004500C7">
        <w:rPr>
          <w:rFonts w:ascii="Arial" w:hAnsi="Arial" w:cs="Arial"/>
        </w:rPr>
        <w:t>Board</w:t>
      </w:r>
      <w:r w:rsidRPr="004500C7">
        <w:rPr>
          <w:rFonts w:ascii="Arial" w:hAnsi="Arial" w:cs="Arial"/>
        </w:rPr>
        <w:t xml:space="preserve"> holds paper records containing your personal data, these are stored on individual files which are secured on our premises </w:t>
      </w:r>
      <w:r w:rsidR="00E83C0D">
        <w:rPr>
          <w:rFonts w:ascii="Arial" w:hAnsi="Arial" w:cs="Arial"/>
        </w:rPr>
        <w:t xml:space="preserve">in filing cabinets and appropriate storage facilities </w:t>
      </w:r>
      <w:r w:rsidRPr="004500C7">
        <w:rPr>
          <w:rFonts w:ascii="Arial" w:hAnsi="Arial" w:cs="Arial"/>
        </w:rPr>
        <w:t xml:space="preserve">and where only our staff can access them. This is achieved through physical security, where access to a </w:t>
      </w:r>
      <w:r w:rsidR="004500C7">
        <w:rPr>
          <w:rFonts w:ascii="Arial" w:hAnsi="Arial" w:cs="Arial"/>
        </w:rPr>
        <w:t>Board</w:t>
      </w:r>
      <w:r w:rsidRPr="004500C7">
        <w:rPr>
          <w:rFonts w:ascii="Arial" w:hAnsi="Arial" w:cs="Arial"/>
        </w:rPr>
        <w:t xml:space="preserve"> office is by a swipe card or access c</w:t>
      </w:r>
      <w:r w:rsidR="00E83C0D">
        <w:rPr>
          <w:rFonts w:ascii="Arial" w:hAnsi="Arial" w:cs="Arial"/>
        </w:rPr>
        <w:t>ode</w:t>
      </w:r>
      <w:r w:rsidRPr="004500C7">
        <w:rPr>
          <w:rFonts w:ascii="Arial" w:hAnsi="Arial" w:cs="Arial"/>
        </w:rPr>
        <w:t xml:space="preserve"> and where visitors are signed in and accompanied by a member of staff, so that they cannot access any p</w:t>
      </w:r>
      <w:r w:rsidR="004500C7">
        <w:rPr>
          <w:rFonts w:ascii="Arial" w:hAnsi="Arial" w:cs="Arial"/>
        </w:rPr>
        <w:t>ersonal data stored by us. The Board</w:t>
      </w:r>
      <w:r w:rsidRPr="004500C7">
        <w:rPr>
          <w:rFonts w:ascii="Arial" w:hAnsi="Arial" w:cs="Arial"/>
        </w:rPr>
        <w:t xml:space="preserve"> also promotes a clean desk policy. </w:t>
      </w:r>
    </w:p>
    <w:p w:rsidR="004500C7" w:rsidRPr="004500C7" w:rsidRDefault="004500C7" w:rsidP="0072268C">
      <w:pPr>
        <w:pStyle w:val="Default"/>
        <w:rPr>
          <w:rFonts w:ascii="Arial" w:hAnsi="Arial" w:cs="Arial"/>
        </w:rPr>
      </w:pPr>
    </w:p>
    <w:p w:rsidR="0072268C" w:rsidRPr="002412E7" w:rsidRDefault="0072268C" w:rsidP="002412E7">
      <w:pPr>
        <w:pStyle w:val="Heading2"/>
        <w:spacing w:before="0"/>
        <w:rPr>
          <w:rFonts w:ascii="Arial" w:hAnsi="Arial" w:cs="Arial"/>
          <w:color w:val="auto"/>
          <w:sz w:val="24"/>
          <w:szCs w:val="24"/>
        </w:rPr>
      </w:pPr>
      <w:bookmarkStart w:id="11" w:name="_Toc37871127"/>
      <w:r w:rsidRPr="002412E7">
        <w:rPr>
          <w:rFonts w:ascii="Arial" w:hAnsi="Arial" w:cs="Arial"/>
          <w:color w:val="auto"/>
          <w:sz w:val="24"/>
          <w:szCs w:val="24"/>
        </w:rPr>
        <w:t>4.3 Secure Off-site Storage</w:t>
      </w:r>
      <w:bookmarkEnd w:id="11"/>
      <w:r w:rsidRPr="002412E7">
        <w:rPr>
          <w:rFonts w:ascii="Arial" w:hAnsi="Arial" w:cs="Arial"/>
          <w:color w:val="auto"/>
          <w:sz w:val="24"/>
          <w:szCs w:val="24"/>
        </w:rPr>
        <w:t xml:space="preserve"> </w:t>
      </w:r>
    </w:p>
    <w:p w:rsidR="004500C7" w:rsidRDefault="004500C7" w:rsidP="004500C7">
      <w:pPr>
        <w:pStyle w:val="Default"/>
        <w:jc w:val="both"/>
        <w:rPr>
          <w:rFonts w:ascii="Arial" w:hAnsi="Arial" w:cs="Arial"/>
          <w:color w:val="FF0000"/>
        </w:rPr>
      </w:pPr>
    </w:p>
    <w:p w:rsidR="0072268C" w:rsidRPr="00D66339" w:rsidRDefault="004500C7" w:rsidP="00C46A89">
      <w:pPr>
        <w:pStyle w:val="Default"/>
        <w:jc w:val="both"/>
        <w:rPr>
          <w:rFonts w:ascii="Arial" w:hAnsi="Arial" w:cs="Arial"/>
          <w:color w:val="FF0000"/>
        </w:rPr>
      </w:pPr>
      <w:r w:rsidRPr="00E83C0D">
        <w:rPr>
          <w:rFonts w:ascii="Arial" w:hAnsi="Arial" w:cs="Arial"/>
          <w:color w:val="000000" w:themeColor="text1"/>
        </w:rPr>
        <w:t xml:space="preserve">Some </w:t>
      </w:r>
      <w:r w:rsidR="00D66339">
        <w:rPr>
          <w:rFonts w:ascii="Arial" w:hAnsi="Arial" w:cs="Arial"/>
          <w:color w:val="000000" w:themeColor="text1"/>
        </w:rPr>
        <w:t xml:space="preserve">paper </w:t>
      </w:r>
      <w:r w:rsidRPr="00E83C0D">
        <w:rPr>
          <w:rFonts w:ascii="Arial" w:hAnsi="Arial" w:cs="Arial"/>
          <w:color w:val="000000" w:themeColor="text1"/>
        </w:rPr>
        <w:t>files are occasionally stored offsite in secure storage facilities due to limited availability of</w:t>
      </w:r>
      <w:r w:rsidR="00E83C0D" w:rsidRPr="00E83C0D">
        <w:rPr>
          <w:rFonts w:ascii="Arial" w:hAnsi="Arial" w:cs="Arial"/>
          <w:color w:val="000000" w:themeColor="text1"/>
        </w:rPr>
        <w:t xml:space="preserve"> storage space within offices. </w:t>
      </w:r>
      <w:r w:rsidRPr="00E83C0D">
        <w:rPr>
          <w:rFonts w:ascii="Arial" w:hAnsi="Arial" w:cs="Arial"/>
          <w:color w:val="000000" w:themeColor="text1"/>
        </w:rPr>
        <w:t xml:space="preserve">These </w:t>
      </w:r>
      <w:r w:rsidR="00D66339">
        <w:rPr>
          <w:rFonts w:ascii="Arial" w:hAnsi="Arial" w:cs="Arial"/>
          <w:color w:val="000000" w:themeColor="text1"/>
        </w:rPr>
        <w:t xml:space="preserve">paper </w:t>
      </w:r>
      <w:r w:rsidRPr="00E83C0D">
        <w:rPr>
          <w:rFonts w:ascii="Arial" w:hAnsi="Arial" w:cs="Arial"/>
          <w:color w:val="000000" w:themeColor="text1"/>
        </w:rPr>
        <w:t xml:space="preserve">files are </w:t>
      </w:r>
      <w:r w:rsidR="00C46A89" w:rsidRPr="00E83C0D">
        <w:rPr>
          <w:rFonts w:ascii="Arial" w:hAnsi="Arial" w:cs="Arial"/>
          <w:color w:val="000000" w:themeColor="text1"/>
        </w:rPr>
        <w:t xml:space="preserve">closed </w:t>
      </w:r>
      <w:r w:rsidR="00E83C0D">
        <w:rPr>
          <w:rFonts w:ascii="Arial" w:hAnsi="Arial" w:cs="Arial"/>
          <w:color w:val="000000" w:themeColor="text1"/>
        </w:rPr>
        <w:t xml:space="preserve">legacy </w:t>
      </w:r>
      <w:r w:rsidR="00C46A89" w:rsidRPr="00E83C0D">
        <w:rPr>
          <w:rFonts w:ascii="Arial" w:hAnsi="Arial" w:cs="Arial"/>
          <w:color w:val="000000" w:themeColor="text1"/>
        </w:rPr>
        <w:t>files and are</w:t>
      </w:r>
      <w:r w:rsidR="0072268C" w:rsidRPr="00E83C0D">
        <w:rPr>
          <w:rFonts w:ascii="Arial" w:hAnsi="Arial" w:cs="Arial"/>
          <w:color w:val="000000" w:themeColor="text1"/>
        </w:rPr>
        <w:t xml:space="preserve"> </w:t>
      </w:r>
      <w:r w:rsidR="0072268C" w:rsidRPr="004500C7">
        <w:rPr>
          <w:rFonts w:ascii="Arial" w:hAnsi="Arial" w:cs="Arial"/>
        </w:rPr>
        <w:t>mainta</w:t>
      </w:r>
      <w:r w:rsidR="00E83C0D">
        <w:rPr>
          <w:rFonts w:ascii="Arial" w:hAnsi="Arial" w:cs="Arial"/>
        </w:rPr>
        <w:t>ined in secure off-site storage</w:t>
      </w:r>
      <w:r w:rsidR="0072268C" w:rsidRPr="004500C7">
        <w:rPr>
          <w:rFonts w:ascii="Arial" w:hAnsi="Arial" w:cs="Arial"/>
        </w:rPr>
        <w:t xml:space="preserve"> under contract. </w:t>
      </w:r>
      <w:r w:rsidR="00E83C0D">
        <w:rPr>
          <w:rFonts w:ascii="Arial" w:hAnsi="Arial" w:cs="Arial"/>
        </w:rPr>
        <w:t xml:space="preserve">Records are maintained of all </w:t>
      </w:r>
      <w:r w:rsidR="00D66339">
        <w:rPr>
          <w:rFonts w:ascii="Arial" w:hAnsi="Arial" w:cs="Arial"/>
        </w:rPr>
        <w:t xml:space="preserve">paper </w:t>
      </w:r>
      <w:r w:rsidR="00E83C0D">
        <w:rPr>
          <w:rFonts w:ascii="Arial" w:hAnsi="Arial" w:cs="Arial"/>
        </w:rPr>
        <w:t>files in off-</w:t>
      </w:r>
      <w:r w:rsidR="00C46A89">
        <w:rPr>
          <w:rFonts w:ascii="Arial" w:hAnsi="Arial" w:cs="Arial"/>
        </w:rPr>
        <w:t xml:space="preserve">site storage. </w:t>
      </w:r>
      <w:r w:rsidR="00885531">
        <w:rPr>
          <w:rFonts w:ascii="Arial" w:hAnsi="Arial" w:cs="Arial"/>
        </w:rPr>
        <w:t xml:space="preserve">A limited number of staff have access </w:t>
      </w:r>
      <w:r w:rsidR="0072268C" w:rsidRPr="004500C7">
        <w:rPr>
          <w:rFonts w:ascii="Arial" w:hAnsi="Arial" w:cs="Arial"/>
        </w:rPr>
        <w:t xml:space="preserve">and the </w:t>
      </w:r>
      <w:r w:rsidR="00885531">
        <w:rPr>
          <w:rFonts w:ascii="Arial" w:hAnsi="Arial" w:cs="Arial"/>
        </w:rPr>
        <w:t>transportation</w:t>
      </w:r>
      <w:r w:rsidR="0072268C" w:rsidRPr="004500C7">
        <w:rPr>
          <w:rFonts w:ascii="Arial" w:hAnsi="Arial" w:cs="Arial"/>
        </w:rPr>
        <w:t xml:space="preserve"> of files between the </w:t>
      </w:r>
      <w:r w:rsidR="00C46A89">
        <w:rPr>
          <w:rFonts w:ascii="Arial" w:hAnsi="Arial" w:cs="Arial"/>
        </w:rPr>
        <w:t>Board</w:t>
      </w:r>
      <w:r w:rsidR="0072268C" w:rsidRPr="004500C7">
        <w:rPr>
          <w:rFonts w:ascii="Arial" w:hAnsi="Arial" w:cs="Arial"/>
        </w:rPr>
        <w:t xml:space="preserve"> and off-site storage is done according to protocol and under strict supervision. </w:t>
      </w:r>
      <w:r w:rsidR="00D66339" w:rsidRPr="00D66339">
        <w:rPr>
          <w:rFonts w:ascii="Arial" w:hAnsi="Arial" w:cs="Arial"/>
        </w:rPr>
        <w:t xml:space="preserve">No electronic data is stored offsite. </w:t>
      </w:r>
    </w:p>
    <w:p w:rsidR="004500C7" w:rsidRPr="004500C7" w:rsidRDefault="004500C7" w:rsidP="0072268C">
      <w:pPr>
        <w:pStyle w:val="Default"/>
        <w:rPr>
          <w:rFonts w:ascii="Arial" w:hAnsi="Arial" w:cs="Arial"/>
        </w:rPr>
      </w:pPr>
    </w:p>
    <w:p w:rsidR="0072268C" w:rsidRPr="006F589E" w:rsidRDefault="002412E7" w:rsidP="002412E7">
      <w:pPr>
        <w:pStyle w:val="Heading1"/>
        <w:spacing w:before="0"/>
        <w:rPr>
          <w:rFonts w:ascii="Arial" w:hAnsi="Arial" w:cs="Arial"/>
          <w:color w:val="31849B" w:themeColor="accent5" w:themeShade="BF"/>
          <w:szCs w:val="24"/>
        </w:rPr>
      </w:pPr>
      <w:bookmarkStart w:id="12" w:name="_Toc37871128"/>
      <w:r w:rsidRPr="006F589E">
        <w:rPr>
          <w:rFonts w:ascii="Arial" w:hAnsi="Arial" w:cs="Arial"/>
          <w:color w:val="31849B" w:themeColor="accent5" w:themeShade="BF"/>
          <w:szCs w:val="24"/>
        </w:rPr>
        <w:t>5.</w:t>
      </w:r>
      <w:r w:rsidR="0072268C" w:rsidRPr="006F589E">
        <w:rPr>
          <w:rFonts w:ascii="Arial" w:hAnsi="Arial" w:cs="Arial"/>
          <w:color w:val="31849B" w:themeColor="accent5" w:themeShade="BF"/>
          <w:szCs w:val="24"/>
        </w:rPr>
        <w:t xml:space="preserve"> Sharing personal data</w:t>
      </w:r>
      <w:bookmarkEnd w:id="12"/>
      <w:r w:rsidR="0072268C" w:rsidRPr="006F589E">
        <w:rPr>
          <w:rFonts w:ascii="Arial" w:hAnsi="Arial" w:cs="Arial"/>
          <w:color w:val="31849B" w:themeColor="accent5" w:themeShade="BF"/>
          <w:szCs w:val="24"/>
        </w:rPr>
        <w:t xml:space="preserve"> </w:t>
      </w:r>
    </w:p>
    <w:p w:rsidR="002412E7" w:rsidRDefault="002412E7" w:rsidP="0072268C">
      <w:pPr>
        <w:pStyle w:val="Default"/>
        <w:rPr>
          <w:rFonts w:ascii="Arial" w:hAnsi="Arial" w:cs="Arial"/>
          <w:b/>
          <w:bCs/>
        </w:rPr>
      </w:pPr>
    </w:p>
    <w:p w:rsidR="0072268C" w:rsidRPr="002412E7" w:rsidRDefault="002412E7" w:rsidP="002412E7">
      <w:pPr>
        <w:pStyle w:val="Heading2"/>
        <w:spacing w:before="0"/>
        <w:rPr>
          <w:rFonts w:ascii="Arial" w:hAnsi="Arial" w:cs="Arial"/>
          <w:color w:val="000000" w:themeColor="text1"/>
          <w:sz w:val="24"/>
          <w:szCs w:val="24"/>
        </w:rPr>
      </w:pPr>
      <w:bookmarkStart w:id="13" w:name="_Toc37871129"/>
      <w:r w:rsidRPr="002412E7">
        <w:rPr>
          <w:rFonts w:ascii="Arial" w:hAnsi="Arial" w:cs="Arial"/>
          <w:color w:val="000000" w:themeColor="text1"/>
          <w:sz w:val="24"/>
          <w:szCs w:val="24"/>
        </w:rPr>
        <w:t xml:space="preserve">5.1 </w:t>
      </w:r>
      <w:r w:rsidR="0072268C" w:rsidRPr="002412E7">
        <w:rPr>
          <w:rFonts w:ascii="Arial" w:hAnsi="Arial" w:cs="Arial"/>
          <w:color w:val="000000" w:themeColor="text1"/>
          <w:sz w:val="24"/>
          <w:szCs w:val="24"/>
        </w:rPr>
        <w:t>Categories of Recipients with Whom We May Share Your Personal Data</w:t>
      </w:r>
      <w:bookmarkEnd w:id="13"/>
      <w:r w:rsidR="0072268C" w:rsidRPr="002412E7">
        <w:rPr>
          <w:rFonts w:ascii="Arial" w:hAnsi="Arial" w:cs="Arial"/>
          <w:color w:val="000000" w:themeColor="text1"/>
          <w:sz w:val="24"/>
          <w:szCs w:val="24"/>
        </w:rPr>
        <w:t xml:space="preserve"> </w:t>
      </w:r>
    </w:p>
    <w:p w:rsidR="00C46A89" w:rsidRDefault="00C46A89" w:rsidP="0072268C">
      <w:pPr>
        <w:pStyle w:val="Default"/>
        <w:rPr>
          <w:rFonts w:ascii="Arial" w:hAnsi="Arial" w:cs="Arial"/>
        </w:rPr>
      </w:pPr>
    </w:p>
    <w:p w:rsidR="0072268C" w:rsidRDefault="0072268C" w:rsidP="002412E7">
      <w:pPr>
        <w:pStyle w:val="Default"/>
        <w:jc w:val="both"/>
        <w:rPr>
          <w:rFonts w:ascii="Arial" w:hAnsi="Arial" w:cs="Arial"/>
        </w:rPr>
      </w:pPr>
      <w:r w:rsidRPr="004500C7">
        <w:rPr>
          <w:rFonts w:ascii="Arial" w:hAnsi="Arial" w:cs="Arial"/>
        </w:rPr>
        <w:t xml:space="preserve">The </w:t>
      </w:r>
      <w:r w:rsidR="00C46A89">
        <w:rPr>
          <w:rFonts w:ascii="Arial" w:hAnsi="Arial" w:cs="Arial"/>
        </w:rPr>
        <w:t>Board</w:t>
      </w:r>
      <w:r w:rsidRPr="004500C7">
        <w:rPr>
          <w:rFonts w:ascii="Arial" w:hAnsi="Arial" w:cs="Arial"/>
        </w:rPr>
        <w:t xml:space="preserve"> may share your data with </w:t>
      </w:r>
      <w:r w:rsidR="00885531">
        <w:rPr>
          <w:rFonts w:ascii="Arial" w:hAnsi="Arial" w:cs="Arial"/>
        </w:rPr>
        <w:t xml:space="preserve">or receive your data from </w:t>
      </w:r>
      <w:r w:rsidR="00CD2EE4">
        <w:rPr>
          <w:rFonts w:ascii="Arial" w:hAnsi="Arial" w:cs="Arial"/>
        </w:rPr>
        <w:t>other organisations</w:t>
      </w:r>
      <w:r w:rsidRPr="004500C7">
        <w:rPr>
          <w:rFonts w:ascii="Arial" w:hAnsi="Arial" w:cs="Arial"/>
        </w:rPr>
        <w:t xml:space="preserve"> but only where legally permissible. In general, the types of organisations that the </w:t>
      </w:r>
      <w:r w:rsidR="004C7667">
        <w:rPr>
          <w:rFonts w:ascii="Arial" w:hAnsi="Arial" w:cs="Arial"/>
        </w:rPr>
        <w:t>Board would typically</w:t>
      </w:r>
      <w:r w:rsidRPr="004500C7">
        <w:rPr>
          <w:rFonts w:ascii="Arial" w:hAnsi="Arial" w:cs="Arial"/>
        </w:rPr>
        <w:t xml:space="preserve"> share information with are as follows:- </w:t>
      </w:r>
    </w:p>
    <w:p w:rsidR="00C46A89" w:rsidRPr="00FD77C9" w:rsidRDefault="00C46A89" w:rsidP="002412E7">
      <w:pPr>
        <w:pStyle w:val="Default"/>
        <w:jc w:val="both"/>
        <w:rPr>
          <w:rFonts w:ascii="Arial" w:hAnsi="Arial" w:cs="Arial"/>
          <w:color w:val="FF0000"/>
        </w:rPr>
      </w:pPr>
    </w:p>
    <w:p w:rsidR="004C7667" w:rsidRPr="00126CF3" w:rsidRDefault="0072268C" w:rsidP="004A54CC">
      <w:pPr>
        <w:pStyle w:val="Default"/>
        <w:numPr>
          <w:ilvl w:val="0"/>
          <w:numId w:val="23"/>
        </w:numPr>
        <w:spacing w:line="264" w:lineRule="auto"/>
        <w:ind w:left="357" w:hanging="357"/>
        <w:jc w:val="both"/>
        <w:rPr>
          <w:rFonts w:ascii="Arial" w:hAnsi="Arial" w:cs="Arial"/>
          <w:color w:val="000000" w:themeColor="text1"/>
        </w:rPr>
      </w:pPr>
      <w:r w:rsidRPr="00126CF3">
        <w:rPr>
          <w:rFonts w:ascii="Arial" w:hAnsi="Arial" w:cs="Arial"/>
          <w:color w:val="000000" w:themeColor="text1"/>
        </w:rPr>
        <w:t>Govern</w:t>
      </w:r>
      <w:r w:rsidR="00CD2EE4" w:rsidRPr="00126CF3">
        <w:rPr>
          <w:rFonts w:ascii="Arial" w:hAnsi="Arial" w:cs="Arial"/>
          <w:color w:val="000000" w:themeColor="text1"/>
        </w:rPr>
        <w:t>ment Departments</w:t>
      </w:r>
      <w:r w:rsidR="00C46A89" w:rsidRPr="00126CF3">
        <w:rPr>
          <w:rFonts w:ascii="Arial" w:hAnsi="Arial" w:cs="Arial"/>
          <w:color w:val="000000" w:themeColor="text1"/>
        </w:rPr>
        <w:t xml:space="preserve"> including the </w:t>
      </w:r>
      <w:r w:rsidR="00CD2EE4" w:rsidRPr="00126CF3">
        <w:rPr>
          <w:rFonts w:ascii="Arial" w:hAnsi="Arial" w:cs="Arial"/>
          <w:color w:val="000000" w:themeColor="text1"/>
        </w:rPr>
        <w:t>Department of Social Protection,</w:t>
      </w:r>
      <w:r w:rsidR="00C46A89" w:rsidRPr="00126CF3">
        <w:rPr>
          <w:rFonts w:ascii="Arial" w:hAnsi="Arial" w:cs="Arial"/>
          <w:color w:val="000000" w:themeColor="text1"/>
        </w:rPr>
        <w:t xml:space="preserve"> the Department of Justice</w:t>
      </w:r>
      <w:r w:rsidRPr="00126CF3">
        <w:rPr>
          <w:rFonts w:ascii="Arial" w:hAnsi="Arial" w:cs="Arial"/>
          <w:color w:val="000000" w:themeColor="text1"/>
        </w:rPr>
        <w:t xml:space="preserve"> </w:t>
      </w:r>
      <w:r w:rsidR="00CD2EE4" w:rsidRPr="00126CF3">
        <w:rPr>
          <w:rFonts w:ascii="Arial" w:hAnsi="Arial" w:cs="Arial"/>
          <w:color w:val="000000" w:themeColor="text1"/>
        </w:rPr>
        <w:t xml:space="preserve">and Equality and various agencies under its remit </w:t>
      </w:r>
      <w:r w:rsidRPr="00126CF3">
        <w:rPr>
          <w:rFonts w:ascii="Arial" w:hAnsi="Arial" w:cs="Arial"/>
          <w:color w:val="000000" w:themeColor="text1"/>
        </w:rPr>
        <w:t>to provide for a range of</w:t>
      </w:r>
      <w:r w:rsidR="006F589E" w:rsidRPr="00126CF3">
        <w:rPr>
          <w:rFonts w:ascii="Arial" w:hAnsi="Arial" w:cs="Arial"/>
          <w:color w:val="000000" w:themeColor="text1"/>
        </w:rPr>
        <w:t xml:space="preserve"> shared services and supports</w:t>
      </w:r>
      <w:r w:rsidR="004C7667" w:rsidRPr="00126CF3">
        <w:rPr>
          <w:rFonts w:ascii="Arial" w:hAnsi="Arial" w:cs="Arial"/>
          <w:color w:val="000000" w:themeColor="text1"/>
        </w:rPr>
        <w:t xml:space="preserve"> such as</w:t>
      </w:r>
      <w:r w:rsidR="00CD2EE4" w:rsidRPr="00126CF3">
        <w:rPr>
          <w:rFonts w:ascii="Arial" w:hAnsi="Arial" w:cs="Arial"/>
          <w:color w:val="000000" w:themeColor="text1"/>
        </w:rPr>
        <w:t xml:space="preserve"> </w:t>
      </w:r>
      <w:r w:rsidR="00D4501E">
        <w:rPr>
          <w:rFonts w:ascii="Arial" w:hAnsi="Arial" w:cs="Arial"/>
          <w:color w:val="000000" w:themeColor="text1"/>
        </w:rPr>
        <w:t xml:space="preserve">the </w:t>
      </w:r>
      <w:r w:rsidR="00CD2EE4" w:rsidRPr="00126CF3">
        <w:rPr>
          <w:rFonts w:ascii="Arial" w:hAnsi="Arial" w:cs="Arial"/>
          <w:color w:val="000000" w:themeColor="text1"/>
        </w:rPr>
        <w:t>Courts Service;</w:t>
      </w:r>
    </w:p>
    <w:p w:rsidR="004C7667" w:rsidRPr="00126CF3" w:rsidRDefault="004C7667" w:rsidP="004A54CC">
      <w:pPr>
        <w:pStyle w:val="Default"/>
        <w:numPr>
          <w:ilvl w:val="0"/>
          <w:numId w:val="23"/>
        </w:numPr>
        <w:spacing w:line="264" w:lineRule="auto"/>
        <w:ind w:left="357" w:hanging="357"/>
        <w:jc w:val="both"/>
        <w:rPr>
          <w:rFonts w:ascii="Arial" w:hAnsi="Arial" w:cs="Arial"/>
          <w:color w:val="000000" w:themeColor="text1"/>
        </w:rPr>
      </w:pPr>
      <w:r w:rsidRPr="00126CF3">
        <w:rPr>
          <w:rFonts w:ascii="Arial" w:hAnsi="Arial" w:cs="Arial"/>
          <w:color w:val="000000" w:themeColor="text1"/>
        </w:rPr>
        <w:t>Private Practitioners and Barristers who are used by the Board to provide services;</w:t>
      </w:r>
    </w:p>
    <w:p w:rsidR="00CD2EE4" w:rsidRPr="00126CF3" w:rsidRDefault="004C7667" w:rsidP="004A54CC">
      <w:pPr>
        <w:pStyle w:val="Default"/>
        <w:numPr>
          <w:ilvl w:val="0"/>
          <w:numId w:val="23"/>
        </w:numPr>
        <w:spacing w:line="264" w:lineRule="auto"/>
        <w:ind w:left="357" w:hanging="357"/>
        <w:jc w:val="both"/>
        <w:rPr>
          <w:rFonts w:ascii="Arial" w:hAnsi="Arial" w:cs="Arial"/>
          <w:color w:val="000000" w:themeColor="text1"/>
        </w:rPr>
      </w:pPr>
      <w:r w:rsidRPr="00126CF3">
        <w:rPr>
          <w:rFonts w:ascii="Arial" w:hAnsi="Arial" w:cs="Arial"/>
          <w:color w:val="000000" w:themeColor="text1"/>
        </w:rPr>
        <w:t>T</w:t>
      </w:r>
      <w:r w:rsidR="00CD2EE4" w:rsidRPr="00126CF3">
        <w:rPr>
          <w:rFonts w:ascii="Arial" w:hAnsi="Arial" w:cs="Arial"/>
          <w:color w:val="000000" w:themeColor="text1"/>
        </w:rPr>
        <w:t>he International Protection Office and the International Protection Appeals Tribunal;</w:t>
      </w:r>
    </w:p>
    <w:p w:rsidR="00126CF3" w:rsidRPr="00126CF3" w:rsidRDefault="004C7667" w:rsidP="004A54CC">
      <w:pPr>
        <w:pStyle w:val="Default"/>
        <w:numPr>
          <w:ilvl w:val="0"/>
          <w:numId w:val="23"/>
        </w:numPr>
        <w:spacing w:line="264" w:lineRule="auto"/>
        <w:ind w:left="357" w:hanging="357"/>
        <w:jc w:val="both"/>
        <w:rPr>
          <w:rFonts w:ascii="Arial" w:hAnsi="Arial" w:cs="Arial"/>
          <w:color w:val="000000" w:themeColor="text1"/>
        </w:rPr>
      </w:pPr>
      <w:r w:rsidRPr="00126CF3">
        <w:rPr>
          <w:rFonts w:ascii="Arial" w:hAnsi="Arial" w:cs="Arial"/>
          <w:color w:val="000000" w:themeColor="text1"/>
        </w:rPr>
        <w:t>An Garda Síochána, Probation Service, Irish Prison Service</w:t>
      </w:r>
      <w:r w:rsidR="00126CF3" w:rsidRPr="00126CF3">
        <w:rPr>
          <w:rFonts w:ascii="Arial" w:hAnsi="Arial" w:cs="Arial"/>
          <w:color w:val="000000" w:themeColor="text1"/>
        </w:rPr>
        <w:t xml:space="preserve"> and other relevant agencies in the</w:t>
      </w:r>
      <w:r w:rsidR="00126CF3" w:rsidRPr="00126CF3">
        <w:rPr>
          <w:rFonts w:ascii="Arial" w:hAnsi="Arial" w:cs="Arial"/>
          <w:color w:val="000000" w:themeColor="text1"/>
          <w:spacing w:val="2"/>
          <w:kern w:val="2"/>
          <w:position w:val="2"/>
        </w:rPr>
        <w:t xml:space="preserve"> management and administration of the various criminal legal aid schemes</w:t>
      </w:r>
      <w:r w:rsidR="00D4501E">
        <w:rPr>
          <w:rFonts w:ascii="Arial" w:hAnsi="Arial" w:cs="Arial"/>
          <w:color w:val="000000" w:themeColor="text1"/>
          <w:spacing w:val="2"/>
          <w:kern w:val="2"/>
          <w:position w:val="2"/>
        </w:rPr>
        <w:t>;</w:t>
      </w:r>
    </w:p>
    <w:p w:rsidR="00CD2EE4" w:rsidRPr="00126CF3" w:rsidRDefault="00CD2EE4" w:rsidP="004A54CC">
      <w:pPr>
        <w:pStyle w:val="Default"/>
        <w:numPr>
          <w:ilvl w:val="0"/>
          <w:numId w:val="23"/>
        </w:numPr>
        <w:spacing w:line="264" w:lineRule="auto"/>
        <w:ind w:left="357" w:hanging="357"/>
        <w:jc w:val="both"/>
        <w:rPr>
          <w:rFonts w:ascii="Arial" w:hAnsi="Arial" w:cs="Arial"/>
          <w:color w:val="000000" w:themeColor="text1"/>
        </w:rPr>
      </w:pPr>
      <w:r w:rsidRPr="00126CF3">
        <w:rPr>
          <w:rFonts w:ascii="Arial" w:hAnsi="Arial" w:cs="Arial"/>
          <w:color w:val="000000" w:themeColor="text1"/>
        </w:rPr>
        <w:t>Abhaile (Free Mortgage Arrears Advice), M</w:t>
      </w:r>
      <w:r w:rsidR="004C7667" w:rsidRPr="00126CF3">
        <w:rPr>
          <w:rFonts w:ascii="Arial" w:hAnsi="Arial" w:cs="Arial"/>
          <w:color w:val="000000" w:themeColor="text1"/>
        </w:rPr>
        <w:t>oney Advice and Budgeting Service (M</w:t>
      </w:r>
      <w:r w:rsidRPr="00126CF3">
        <w:rPr>
          <w:rFonts w:ascii="Arial" w:hAnsi="Arial" w:cs="Arial"/>
          <w:color w:val="000000" w:themeColor="text1"/>
        </w:rPr>
        <w:t>ABs</w:t>
      </w:r>
      <w:r w:rsidR="004C7667" w:rsidRPr="00126CF3">
        <w:rPr>
          <w:rFonts w:ascii="Arial" w:hAnsi="Arial" w:cs="Arial"/>
          <w:color w:val="000000" w:themeColor="text1"/>
        </w:rPr>
        <w:t>)</w:t>
      </w:r>
      <w:r w:rsidRPr="00126CF3">
        <w:rPr>
          <w:rFonts w:ascii="Arial" w:hAnsi="Arial" w:cs="Arial"/>
          <w:color w:val="000000" w:themeColor="text1"/>
        </w:rPr>
        <w:t xml:space="preserve"> and </w:t>
      </w:r>
      <w:r w:rsidR="004C7667" w:rsidRPr="00126CF3">
        <w:rPr>
          <w:rFonts w:ascii="Arial" w:hAnsi="Arial" w:cs="Arial"/>
          <w:color w:val="000000" w:themeColor="text1"/>
        </w:rPr>
        <w:t>Insolvency Service of Ireland</w:t>
      </w:r>
      <w:r w:rsidR="00D4501E">
        <w:rPr>
          <w:rFonts w:ascii="Arial" w:hAnsi="Arial" w:cs="Arial"/>
          <w:color w:val="000000" w:themeColor="text1"/>
        </w:rPr>
        <w:t xml:space="preserve"> as part of the Board’s role in the </w:t>
      </w:r>
      <w:r w:rsidR="004A54CC">
        <w:rPr>
          <w:rFonts w:ascii="Arial" w:hAnsi="Arial" w:cs="Arial"/>
          <w:color w:val="000000" w:themeColor="text1"/>
        </w:rPr>
        <w:t xml:space="preserve">administration of the </w:t>
      </w:r>
      <w:r w:rsidR="00D4501E">
        <w:rPr>
          <w:rFonts w:ascii="Arial" w:hAnsi="Arial" w:cs="Arial"/>
          <w:color w:val="000000" w:themeColor="text1"/>
        </w:rPr>
        <w:t>Abhaile scheme;</w:t>
      </w:r>
      <w:r w:rsidRPr="00126CF3">
        <w:rPr>
          <w:rFonts w:ascii="Arial" w:hAnsi="Arial" w:cs="Arial"/>
          <w:color w:val="000000" w:themeColor="text1"/>
        </w:rPr>
        <w:t xml:space="preserve"> </w:t>
      </w:r>
    </w:p>
    <w:p w:rsidR="004C7667" w:rsidRPr="00126CF3" w:rsidRDefault="004C7667" w:rsidP="004A54CC">
      <w:pPr>
        <w:pStyle w:val="Default"/>
        <w:numPr>
          <w:ilvl w:val="0"/>
          <w:numId w:val="23"/>
        </w:numPr>
        <w:spacing w:line="264" w:lineRule="auto"/>
        <w:ind w:left="357" w:hanging="357"/>
        <w:jc w:val="both"/>
        <w:rPr>
          <w:rFonts w:ascii="Arial" w:hAnsi="Arial" w:cs="Arial"/>
          <w:color w:val="000000" w:themeColor="text1"/>
        </w:rPr>
      </w:pPr>
      <w:r w:rsidRPr="00126CF3">
        <w:rPr>
          <w:rFonts w:ascii="Arial" w:hAnsi="Arial" w:cs="Arial"/>
          <w:color w:val="000000" w:themeColor="text1"/>
        </w:rPr>
        <w:t>Personal Insolvency Practitioners who are used through the Abhaile scheme;</w:t>
      </w:r>
    </w:p>
    <w:p w:rsidR="00CD2EE4" w:rsidRPr="00126CF3" w:rsidRDefault="00CD2EE4" w:rsidP="004A54CC">
      <w:pPr>
        <w:pStyle w:val="Default"/>
        <w:numPr>
          <w:ilvl w:val="0"/>
          <w:numId w:val="23"/>
        </w:numPr>
        <w:spacing w:line="264" w:lineRule="auto"/>
        <w:ind w:left="357" w:hanging="357"/>
        <w:jc w:val="both"/>
        <w:rPr>
          <w:rFonts w:ascii="Arial" w:hAnsi="Arial" w:cs="Arial"/>
          <w:color w:val="000000" w:themeColor="text1"/>
        </w:rPr>
      </w:pPr>
      <w:r w:rsidRPr="00126CF3">
        <w:rPr>
          <w:rFonts w:ascii="Arial" w:hAnsi="Arial" w:cs="Arial"/>
          <w:color w:val="000000" w:themeColor="text1"/>
        </w:rPr>
        <w:t xml:space="preserve">Payroll Shared Services Centre to provide for a range of shared services and supports; </w:t>
      </w:r>
    </w:p>
    <w:p w:rsidR="0072268C" w:rsidRPr="00126CF3" w:rsidRDefault="0072268C" w:rsidP="004A54CC">
      <w:pPr>
        <w:pStyle w:val="Default"/>
        <w:numPr>
          <w:ilvl w:val="0"/>
          <w:numId w:val="23"/>
        </w:numPr>
        <w:spacing w:line="264" w:lineRule="auto"/>
        <w:ind w:left="357" w:hanging="357"/>
        <w:jc w:val="both"/>
        <w:rPr>
          <w:rFonts w:ascii="Arial" w:hAnsi="Arial" w:cs="Arial"/>
          <w:color w:val="000000" w:themeColor="text1"/>
        </w:rPr>
      </w:pPr>
      <w:r w:rsidRPr="00126CF3">
        <w:rPr>
          <w:rFonts w:ascii="Arial" w:hAnsi="Arial" w:cs="Arial"/>
          <w:color w:val="000000" w:themeColor="text1"/>
        </w:rPr>
        <w:t xml:space="preserve">Regulators or supervisory authorities; </w:t>
      </w:r>
    </w:p>
    <w:p w:rsidR="004A54CC" w:rsidRPr="004A54CC" w:rsidRDefault="0072268C" w:rsidP="004A54CC">
      <w:pPr>
        <w:pStyle w:val="Default"/>
        <w:numPr>
          <w:ilvl w:val="0"/>
          <w:numId w:val="23"/>
        </w:numPr>
        <w:spacing w:line="264" w:lineRule="auto"/>
        <w:ind w:left="357" w:hanging="357"/>
        <w:jc w:val="both"/>
        <w:rPr>
          <w:rFonts w:ascii="Arial" w:hAnsi="Arial" w:cs="Arial"/>
          <w:color w:val="000000" w:themeColor="text1"/>
        </w:rPr>
      </w:pPr>
      <w:r w:rsidRPr="00126CF3">
        <w:rPr>
          <w:rFonts w:ascii="Arial" w:hAnsi="Arial" w:cs="Arial"/>
          <w:color w:val="000000" w:themeColor="text1"/>
        </w:rPr>
        <w:t xml:space="preserve">IT consultants and general contractors hired by the </w:t>
      </w:r>
      <w:r w:rsidR="00C46A89" w:rsidRPr="00126CF3">
        <w:rPr>
          <w:rFonts w:ascii="Arial" w:hAnsi="Arial" w:cs="Arial"/>
          <w:color w:val="000000" w:themeColor="text1"/>
        </w:rPr>
        <w:t>Board</w:t>
      </w:r>
      <w:r w:rsidRPr="00126CF3">
        <w:rPr>
          <w:rFonts w:ascii="Arial" w:hAnsi="Arial" w:cs="Arial"/>
          <w:color w:val="000000" w:themeColor="text1"/>
        </w:rPr>
        <w:t xml:space="preserve">, where they may be working on data handling systems &amp; processes. </w:t>
      </w:r>
    </w:p>
    <w:p w:rsidR="0072268C" w:rsidRPr="006F589E" w:rsidRDefault="002412E7" w:rsidP="002412E7">
      <w:pPr>
        <w:pStyle w:val="Heading1"/>
        <w:spacing w:before="0"/>
        <w:rPr>
          <w:rFonts w:ascii="Arial" w:hAnsi="Arial" w:cs="Arial"/>
          <w:color w:val="31849B" w:themeColor="accent5" w:themeShade="BF"/>
          <w:szCs w:val="24"/>
        </w:rPr>
      </w:pPr>
      <w:bookmarkStart w:id="14" w:name="_Toc37871130"/>
      <w:r w:rsidRPr="006F589E">
        <w:rPr>
          <w:rFonts w:ascii="Arial" w:hAnsi="Arial" w:cs="Arial"/>
          <w:color w:val="31849B" w:themeColor="accent5" w:themeShade="BF"/>
          <w:szCs w:val="24"/>
        </w:rPr>
        <w:lastRenderedPageBreak/>
        <w:t>6.</w:t>
      </w:r>
      <w:r w:rsidR="0072268C" w:rsidRPr="006F589E">
        <w:rPr>
          <w:rFonts w:ascii="Arial" w:hAnsi="Arial" w:cs="Arial"/>
          <w:color w:val="31849B" w:themeColor="accent5" w:themeShade="BF"/>
          <w:szCs w:val="24"/>
        </w:rPr>
        <w:t xml:space="preserve"> Transfers of personal data</w:t>
      </w:r>
      <w:bookmarkEnd w:id="14"/>
      <w:r w:rsidR="0072268C" w:rsidRPr="006F589E">
        <w:rPr>
          <w:rFonts w:ascii="Arial" w:hAnsi="Arial" w:cs="Arial"/>
          <w:color w:val="31849B" w:themeColor="accent5" w:themeShade="BF"/>
          <w:szCs w:val="24"/>
        </w:rPr>
        <w:t xml:space="preserve"> </w:t>
      </w:r>
    </w:p>
    <w:p w:rsidR="00C46A89" w:rsidRDefault="00C46A89" w:rsidP="0072268C">
      <w:pPr>
        <w:pStyle w:val="Default"/>
        <w:rPr>
          <w:rFonts w:ascii="Arial" w:hAnsi="Arial" w:cs="Arial"/>
          <w:b/>
          <w:bCs/>
          <w:color w:val="auto"/>
        </w:rPr>
      </w:pPr>
    </w:p>
    <w:p w:rsidR="0072268C" w:rsidRPr="002412E7" w:rsidRDefault="0072268C" w:rsidP="002412E7">
      <w:pPr>
        <w:pStyle w:val="Heading2"/>
        <w:spacing w:before="0"/>
        <w:rPr>
          <w:rFonts w:ascii="Arial" w:hAnsi="Arial" w:cs="Arial"/>
          <w:color w:val="000000" w:themeColor="text1"/>
          <w:sz w:val="24"/>
          <w:szCs w:val="24"/>
        </w:rPr>
      </w:pPr>
      <w:bookmarkStart w:id="15" w:name="_Toc37871131"/>
      <w:r w:rsidRPr="002412E7">
        <w:rPr>
          <w:rFonts w:ascii="Arial" w:hAnsi="Arial" w:cs="Arial"/>
          <w:color w:val="000000" w:themeColor="text1"/>
          <w:sz w:val="24"/>
          <w:szCs w:val="24"/>
        </w:rPr>
        <w:t>6.1 Will your personal data be stored outside of the European Economic Area?</w:t>
      </w:r>
      <w:bookmarkEnd w:id="15"/>
      <w:r w:rsidRPr="002412E7">
        <w:rPr>
          <w:rFonts w:ascii="Arial" w:hAnsi="Arial" w:cs="Arial"/>
          <w:color w:val="000000" w:themeColor="text1"/>
          <w:sz w:val="24"/>
          <w:szCs w:val="24"/>
        </w:rPr>
        <w:t xml:space="preserve"> </w:t>
      </w:r>
    </w:p>
    <w:p w:rsidR="00C46A89" w:rsidRPr="004500C7" w:rsidRDefault="00C46A89" w:rsidP="0072268C">
      <w:pPr>
        <w:pStyle w:val="Default"/>
        <w:rPr>
          <w:rFonts w:ascii="Arial" w:hAnsi="Arial" w:cs="Arial"/>
          <w:color w:val="auto"/>
        </w:rPr>
      </w:pPr>
    </w:p>
    <w:p w:rsidR="0072268C" w:rsidRDefault="0072268C" w:rsidP="00C46A89">
      <w:pPr>
        <w:pStyle w:val="Default"/>
        <w:jc w:val="both"/>
        <w:rPr>
          <w:rFonts w:ascii="Arial" w:hAnsi="Arial" w:cs="Arial"/>
          <w:color w:val="auto"/>
        </w:rPr>
      </w:pPr>
      <w:r w:rsidRPr="004500C7">
        <w:rPr>
          <w:rFonts w:ascii="Arial" w:hAnsi="Arial" w:cs="Arial"/>
          <w:color w:val="auto"/>
        </w:rPr>
        <w:t xml:space="preserve">No, your personal data will generally not be stored outside the European Union or the European Economic Area (EEA - EU 27, plus Iceland, Norway, and Liechtenstein). </w:t>
      </w:r>
    </w:p>
    <w:p w:rsidR="00C46A89" w:rsidRPr="004500C7" w:rsidRDefault="00C46A89" w:rsidP="0072268C">
      <w:pPr>
        <w:pStyle w:val="Default"/>
        <w:rPr>
          <w:rFonts w:ascii="Arial" w:hAnsi="Arial" w:cs="Arial"/>
          <w:color w:val="auto"/>
        </w:rPr>
      </w:pPr>
    </w:p>
    <w:p w:rsidR="0072268C" w:rsidRPr="002412E7" w:rsidRDefault="0072268C" w:rsidP="002412E7">
      <w:pPr>
        <w:pStyle w:val="Heading2"/>
        <w:spacing w:before="0"/>
        <w:rPr>
          <w:rFonts w:ascii="Arial" w:hAnsi="Arial" w:cs="Arial"/>
          <w:color w:val="000000" w:themeColor="text1"/>
          <w:sz w:val="24"/>
          <w:szCs w:val="24"/>
        </w:rPr>
      </w:pPr>
      <w:bookmarkStart w:id="16" w:name="_Toc37871132"/>
      <w:r w:rsidRPr="002412E7">
        <w:rPr>
          <w:rFonts w:ascii="Arial" w:hAnsi="Arial" w:cs="Arial"/>
          <w:color w:val="000000" w:themeColor="text1"/>
          <w:sz w:val="24"/>
          <w:szCs w:val="24"/>
        </w:rPr>
        <w:t>6.2 Are we allowed to transfer your data outside of the EU And EEA?</w:t>
      </w:r>
      <w:bookmarkEnd w:id="16"/>
      <w:r w:rsidRPr="002412E7">
        <w:rPr>
          <w:rFonts w:ascii="Arial" w:hAnsi="Arial" w:cs="Arial"/>
          <w:color w:val="000000" w:themeColor="text1"/>
          <w:sz w:val="24"/>
          <w:szCs w:val="24"/>
        </w:rPr>
        <w:t xml:space="preserve"> </w:t>
      </w:r>
    </w:p>
    <w:p w:rsidR="00C46A89" w:rsidRPr="004500C7" w:rsidRDefault="00C46A89" w:rsidP="0072268C">
      <w:pPr>
        <w:pStyle w:val="Default"/>
        <w:rPr>
          <w:rFonts w:ascii="Arial" w:hAnsi="Arial" w:cs="Arial"/>
          <w:color w:val="auto"/>
        </w:rPr>
      </w:pPr>
    </w:p>
    <w:p w:rsidR="0072268C" w:rsidRPr="00382349" w:rsidRDefault="0072268C" w:rsidP="00C46A89">
      <w:pPr>
        <w:pStyle w:val="Default"/>
        <w:jc w:val="both"/>
        <w:rPr>
          <w:rFonts w:ascii="Arial" w:hAnsi="Arial" w:cs="Arial"/>
          <w:color w:val="000000" w:themeColor="text1"/>
        </w:rPr>
      </w:pPr>
      <w:r w:rsidRPr="00382349">
        <w:rPr>
          <w:rFonts w:ascii="Arial" w:hAnsi="Arial" w:cs="Arial"/>
          <w:color w:val="000000" w:themeColor="text1"/>
        </w:rPr>
        <w:t xml:space="preserve">It is unlikely that we will transfer information about you to a country or international organisation outside the EEA. In such cases we will always take steps to ensure that any transfer of information is carefully managed to protect your privacy rights in accordance with Data Protection law. </w:t>
      </w:r>
    </w:p>
    <w:p w:rsidR="00C46A89" w:rsidRPr="008D39FA" w:rsidRDefault="00C46A89" w:rsidP="00C46A89">
      <w:pPr>
        <w:pStyle w:val="Default"/>
        <w:jc w:val="both"/>
        <w:rPr>
          <w:rFonts w:ascii="Arial" w:hAnsi="Arial" w:cs="Arial"/>
          <w:color w:val="FF0000"/>
        </w:rPr>
      </w:pPr>
    </w:p>
    <w:p w:rsidR="0072268C" w:rsidRPr="002412E7" w:rsidRDefault="0072268C" w:rsidP="002412E7">
      <w:pPr>
        <w:pStyle w:val="Heading2"/>
        <w:spacing w:before="0"/>
        <w:rPr>
          <w:rFonts w:ascii="Arial" w:hAnsi="Arial" w:cs="Arial"/>
          <w:color w:val="000000" w:themeColor="text1"/>
          <w:sz w:val="24"/>
          <w:szCs w:val="24"/>
        </w:rPr>
      </w:pPr>
      <w:bookmarkStart w:id="17" w:name="_Toc37871133"/>
      <w:r w:rsidRPr="002412E7">
        <w:rPr>
          <w:rFonts w:ascii="Arial" w:hAnsi="Arial" w:cs="Arial"/>
          <w:color w:val="000000" w:themeColor="text1"/>
          <w:sz w:val="24"/>
          <w:szCs w:val="24"/>
        </w:rPr>
        <w:t>6.3 Are there any other appropriate and suitable safeguards?</w:t>
      </w:r>
      <w:bookmarkEnd w:id="17"/>
      <w:r w:rsidRPr="002412E7">
        <w:rPr>
          <w:rFonts w:ascii="Arial" w:hAnsi="Arial" w:cs="Arial"/>
          <w:color w:val="000000" w:themeColor="text1"/>
          <w:sz w:val="24"/>
          <w:szCs w:val="24"/>
        </w:rPr>
        <w:t xml:space="preserve"> </w:t>
      </w:r>
    </w:p>
    <w:p w:rsidR="00C46A89" w:rsidRPr="004500C7" w:rsidRDefault="00C46A89" w:rsidP="0072268C">
      <w:pPr>
        <w:pStyle w:val="Default"/>
        <w:rPr>
          <w:rFonts w:ascii="Arial" w:hAnsi="Arial" w:cs="Arial"/>
          <w:color w:val="auto"/>
        </w:rPr>
      </w:pPr>
    </w:p>
    <w:p w:rsidR="0072268C" w:rsidRPr="004500C7" w:rsidRDefault="0072268C" w:rsidP="004A54CC">
      <w:pPr>
        <w:pStyle w:val="Default"/>
        <w:spacing w:line="276" w:lineRule="auto"/>
        <w:rPr>
          <w:rFonts w:ascii="Arial" w:hAnsi="Arial" w:cs="Arial"/>
          <w:color w:val="auto"/>
        </w:rPr>
      </w:pPr>
      <w:r w:rsidRPr="004500C7">
        <w:rPr>
          <w:rFonts w:ascii="Arial" w:hAnsi="Arial" w:cs="Arial"/>
          <w:color w:val="auto"/>
        </w:rPr>
        <w:t xml:space="preserve">Personal data may only </w:t>
      </w:r>
      <w:r w:rsidR="00C46A89">
        <w:rPr>
          <w:rFonts w:ascii="Arial" w:hAnsi="Arial" w:cs="Arial"/>
          <w:color w:val="auto"/>
        </w:rPr>
        <w:t xml:space="preserve">be </w:t>
      </w:r>
      <w:r w:rsidRPr="004500C7">
        <w:rPr>
          <w:rFonts w:ascii="Arial" w:hAnsi="Arial" w:cs="Arial"/>
          <w:color w:val="auto"/>
        </w:rPr>
        <w:t>transferred if appropriate</w:t>
      </w:r>
      <w:r w:rsidR="004A54CC">
        <w:rPr>
          <w:rFonts w:ascii="Arial" w:hAnsi="Arial" w:cs="Arial"/>
          <w:color w:val="auto"/>
        </w:rPr>
        <w:t xml:space="preserve"> safeguards are provided and on </w:t>
      </w:r>
      <w:r w:rsidRPr="004500C7">
        <w:rPr>
          <w:rFonts w:ascii="Arial" w:hAnsi="Arial" w:cs="Arial"/>
          <w:color w:val="auto"/>
        </w:rPr>
        <w:t>the condition that enforceable data subject rights a</w:t>
      </w:r>
      <w:r w:rsidR="004A54CC">
        <w:rPr>
          <w:rFonts w:ascii="Arial" w:hAnsi="Arial" w:cs="Arial"/>
          <w:color w:val="auto"/>
        </w:rPr>
        <w:t xml:space="preserve">nd effective legal remedies are </w:t>
      </w:r>
      <w:r w:rsidRPr="004500C7">
        <w:rPr>
          <w:rFonts w:ascii="Arial" w:hAnsi="Arial" w:cs="Arial"/>
          <w:color w:val="auto"/>
        </w:rPr>
        <w:t xml:space="preserve">available. Appropriate safeguards may include: </w:t>
      </w:r>
    </w:p>
    <w:p w:rsidR="00C46A89" w:rsidRDefault="00C46A89" w:rsidP="0072268C">
      <w:pPr>
        <w:pStyle w:val="Default"/>
        <w:spacing w:after="70"/>
        <w:rPr>
          <w:rFonts w:ascii="Arial" w:hAnsi="Arial" w:cs="Arial"/>
          <w:color w:val="auto"/>
        </w:rPr>
      </w:pPr>
    </w:p>
    <w:p w:rsidR="0072268C" w:rsidRPr="004500C7" w:rsidRDefault="0072268C" w:rsidP="00C46A89">
      <w:pPr>
        <w:pStyle w:val="Default"/>
        <w:numPr>
          <w:ilvl w:val="0"/>
          <w:numId w:val="1"/>
        </w:numPr>
        <w:spacing w:after="70"/>
        <w:rPr>
          <w:rFonts w:ascii="Arial" w:hAnsi="Arial" w:cs="Arial"/>
          <w:color w:val="auto"/>
        </w:rPr>
      </w:pPr>
      <w:r w:rsidRPr="004500C7">
        <w:rPr>
          <w:rFonts w:ascii="Arial" w:hAnsi="Arial" w:cs="Arial"/>
          <w:color w:val="auto"/>
        </w:rPr>
        <w:t xml:space="preserve">Legally binding and enforceable instruments between public authorities/bodies; </w:t>
      </w:r>
    </w:p>
    <w:p w:rsidR="0072268C" w:rsidRPr="004500C7" w:rsidRDefault="0072268C" w:rsidP="00C46A89">
      <w:pPr>
        <w:pStyle w:val="Default"/>
        <w:numPr>
          <w:ilvl w:val="0"/>
          <w:numId w:val="1"/>
        </w:numPr>
        <w:spacing w:after="70"/>
        <w:rPr>
          <w:rFonts w:ascii="Arial" w:hAnsi="Arial" w:cs="Arial"/>
          <w:color w:val="auto"/>
        </w:rPr>
      </w:pPr>
      <w:r w:rsidRPr="004500C7">
        <w:rPr>
          <w:rFonts w:ascii="Arial" w:hAnsi="Arial" w:cs="Arial"/>
          <w:color w:val="auto"/>
        </w:rPr>
        <w:t xml:space="preserve">Binding corporate rules; </w:t>
      </w:r>
    </w:p>
    <w:p w:rsidR="0072268C" w:rsidRPr="004500C7" w:rsidRDefault="00126CF3" w:rsidP="00C46A89">
      <w:pPr>
        <w:pStyle w:val="Default"/>
        <w:numPr>
          <w:ilvl w:val="0"/>
          <w:numId w:val="1"/>
        </w:numPr>
        <w:spacing w:after="70"/>
        <w:rPr>
          <w:rFonts w:ascii="Arial" w:hAnsi="Arial" w:cs="Arial"/>
          <w:color w:val="auto"/>
        </w:rPr>
      </w:pPr>
      <w:r>
        <w:rPr>
          <w:rFonts w:ascii="Arial" w:hAnsi="Arial" w:cs="Arial"/>
          <w:color w:val="auto"/>
        </w:rPr>
        <w:t>D</w:t>
      </w:r>
      <w:r w:rsidR="0072268C" w:rsidRPr="004500C7">
        <w:rPr>
          <w:rFonts w:ascii="Arial" w:hAnsi="Arial" w:cs="Arial"/>
          <w:color w:val="auto"/>
        </w:rPr>
        <w:t xml:space="preserve">ata protection clauses adopted by a Supervisory Authority and approved or adopted by the EU Commission; </w:t>
      </w:r>
    </w:p>
    <w:p w:rsidR="0072268C" w:rsidRPr="004500C7" w:rsidRDefault="0072268C" w:rsidP="00C46A89">
      <w:pPr>
        <w:pStyle w:val="Default"/>
        <w:numPr>
          <w:ilvl w:val="0"/>
          <w:numId w:val="1"/>
        </w:numPr>
        <w:rPr>
          <w:rFonts w:ascii="Arial" w:hAnsi="Arial" w:cs="Arial"/>
          <w:color w:val="auto"/>
        </w:rPr>
      </w:pPr>
      <w:r w:rsidRPr="004500C7">
        <w:rPr>
          <w:rFonts w:ascii="Arial" w:hAnsi="Arial" w:cs="Arial"/>
          <w:color w:val="auto"/>
        </w:rPr>
        <w:t>Standard contractual clauses between controller/processor and recipient in the third countr</w:t>
      </w:r>
      <w:r w:rsidR="00126CF3">
        <w:rPr>
          <w:rFonts w:ascii="Arial" w:hAnsi="Arial" w:cs="Arial"/>
          <w:color w:val="auto"/>
        </w:rPr>
        <w:t>y or international organisation.</w:t>
      </w:r>
    </w:p>
    <w:p w:rsidR="0072268C" w:rsidRPr="004500C7" w:rsidRDefault="0072268C" w:rsidP="0072268C">
      <w:pPr>
        <w:pStyle w:val="Default"/>
        <w:rPr>
          <w:rFonts w:ascii="Arial" w:hAnsi="Arial" w:cs="Arial"/>
          <w:color w:val="auto"/>
        </w:rPr>
      </w:pPr>
    </w:p>
    <w:p w:rsidR="0072268C" w:rsidRPr="006F589E" w:rsidRDefault="002412E7" w:rsidP="001939B9">
      <w:pPr>
        <w:pStyle w:val="Heading1"/>
        <w:spacing w:before="0"/>
        <w:rPr>
          <w:rFonts w:ascii="Arial" w:hAnsi="Arial" w:cs="Arial"/>
          <w:color w:val="31849B" w:themeColor="accent5" w:themeShade="BF"/>
          <w:szCs w:val="24"/>
        </w:rPr>
      </w:pPr>
      <w:bookmarkStart w:id="18" w:name="_Toc37871134"/>
      <w:r w:rsidRPr="006F589E">
        <w:rPr>
          <w:rFonts w:ascii="Arial" w:hAnsi="Arial" w:cs="Arial"/>
          <w:color w:val="31849B" w:themeColor="accent5" w:themeShade="BF"/>
          <w:szCs w:val="24"/>
        </w:rPr>
        <w:t>7.</w:t>
      </w:r>
      <w:r w:rsidR="0072268C" w:rsidRPr="006F589E">
        <w:rPr>
          <w:rFonts w:ascii="Arial" w:hAnsi="Arial" w:cs="Arial"/>
          <w:color w:val="31849B" w:themeColor="accent5" w:themeShade="BF"/>
          <w:szCs w:val="24"/>
        </w:rPr>
        <w:t xml:space="preserve"> Retention – How long will we keep your personal data?</w:t>
      </w:r>
      <w:bookmarkEnd w:id="18"/>
      <w:r w:rsidR="0072268C" w:rsidRPr="006F589E">
        <w:rPr>
          <w:rFonts w:ascii="Arial" w:hAnsi="Arial" w:cs="Arial"/>
          <w:color w:val="31849B" w:themeColor="accent5" w:themeShade="BF"/>
          <w:szCs w:val="24"/>
        </w:rPr>
        <w:t xml:space="preserve"> </w:t>
      </w:r>
    </w:p>
    <w:p w:rsidR="00C46A89" w:rsidRDefault="00C46A89" w:rsidP="001C0847">
      <w:pPr>
        <w:pStyle w:val="Default"/>
        <w:spacing w:line="276" w:lineRule="auto"/>
        <w:rPr>
          <w:rFonts w:ascii="Arial" w:hAnsi="Arial" w:cs="Arial"/>
          <w:color w:val="auto"/>
        </w:rPr>
      </w:pPr>
    </w:p>
    <w:p w:rsidR="0072268C" w:rsidRDefault="0072268C" w:rsidP="001C0847">
      <w:pPr>
        <w:pStyle w:val="Default"/>
        <w:spacing w:line="276" w:lineRule="auto"/>
        <w:jc w:val="both"/>
        <w:rPr>
          <w:rFonts w:ascii="Arial" w:hAnsi="Arial" w:cs="Arial"/>
          <w:color w:val="auto"/>
        </w:rPr>
      </w:pPr>
      <w:r w:rsidRPr="004500C7">
        <w:rPr>
          <w:rFonts w:ascii="Arial" w:hAnsi="Arial" w:cs="Arial"/>
          <w:color w:val="auto"/>
        </w:rPr>
        <w:t xml:space="preserve">Data protection best practice requires that organisations should not store personal data for any longer than is required. Each </w:t>
      </w:r>
      <w:r w:rsidR="00D4501E">
        <w:rPr>
          <w:rFonts w:ascii="Arial" w:hAnsi="Arial" w:cs="Arial"/>
          <w:color w:val="auto"/>
        </w:rPr>
        <w:t>area</w:t>
      </w:r>
      <w:r w:rsidRPr="004500C7">
        <w:rPr>
          <w:rFonts w:ascii="Arial" w:hAnsi="Arial" w:cs="Arial"/>
          <w:color w:val="auto"/>
        </w:rPr>
        <w:t xml:space="preserve"> </w:t>
      </w:r>
      <w:r w:rsidR="00C46A89">
        <w:rPr>
          <w:rFonts w:ascii="Arial" w:hAnsi="Arial" w:cs="Arial"/>
          <w:color w:val="auto"/>
        </w:rPr>
        <w:t xml:space="preserve">of the Board </w:t>
      </w:r>
      <w:r w:rsidRPr="004500C7">
        <w:rPr>
          <w:rFonts w:ascii="Arial" w:hAnsi="Arial" w:cs="Arial"/>
          <w:color w:val="auto"/>
        </w:rPr>
        <w:t xml:space="preserve">is responsible for the personal data that it collects for business reasons including that which does not need to be retained indefinitely. </w:t>
      </w:r>
    </w:p>
    <w:p w:rsidR="00C46A89" w:rsidRDefault="00C46A89" w:rsidP="001C0847">
      <w:pPr>
        <w:pStyle w:val="Default"/>
        <w:spacing w:line="276" w:lineRule="auto"/>
        <w:jc w:val="both"/>
        <w:rPr>
          <w:rFonts w:ascii="Arial" w:hAnsi="Arial" w:cs="Arial"/>
          <w:color w:val="auto"/>
        </w:rPr>
      </w:pPr>
    </w:p>
    <w:p w:rsidR="00C46A89" w:rsidRDefault="00C46A89" w:rsidP="001C0847">
      <w:pPr>
        <w:pStyle w:val="Default"/>
        <w:spacing w:line="276" w:lineRule="auto"/>
        <w:jc w:val="both"/>
        <w:rPr>
          <w:rFonts w:ascii="Arial" w:hAnsi="Arial" w:cs="Arial"/>
          <w:color w:val="auto"/>
        </w:rPr>
      </w:pPr>
      <w:r>
        <w:rPr>
          <w:rFonts w:ascii="Arial" w:hAnsi="Arial" w:cs="Arial"/>
          <w:color w:val="auto"/>
        </w:rPr>
        <w:t>A detailed Reten</w:t>
      </w:r>
      <w:r w:rsidR="00382349">
        <w:rPr>
          <w:rFonts w:ascii="Arial" w:hAnsi="Arial" w:cs="Arial"/>
          <w:color w:val="auto"/>
        </w:rPr>
        <w:t>tion and Destruction Schedule will be</w:t>
      </w:r>
      <w:r>
        <w:rPr>
          <w:rFonts w:ascii="Arial" w:hAnsi="Arial" w:cs="Arial"/>
          <w:color w:val="auto"/>
        </w:rPr>
        <w:t xml:space="preserve"> maintained by the Board for the retention and destruction of data across all areas of the Board. </w:t>
      </w:r>
      <w:r w:rsidR="001C0847">
        <w:rPr>
          <w:rFonts w:ascii="Arial" w:hAnsi="Arial" w:cs="Arial"/>
          <w:color w:val="auto"/>
        </w:rPr>
        <w:t>T</w:t>
      </w:r>
      <w:r w:rsidR="0034709B">
        <w:rPr>
          <w:rFonts w:ascii="Arial" w:hAnsi="Arial" w:cs="Arial"/>
          <w:color w:val="auto"/>
        </w:rPr>
        <w:t>he ma</w:t>
      </w:r>
      <w:r w:rsidR="00D4501E">
        <w:rPr>
          <w:rFonts w:ascii="Arial" w:hAnsi="Arial" w:cs="Arial"/>
          <w:color w:val="auto"/>
        </w:rPr>
        <w:t xml:space="preserve">in retention periods for personal </w:t>
      </w:r>
      <w:r w:rsidR="0034709B">
        <w:rPr>
          <w:rFonts w:ascii="Arial" w:hAnsi="Arial" w:cs="Arial"/>
          <w:color w:val="auto"/>
        </w:rPr>
        <w:t xml:space="preserve">data are </w:t>
      </w:r>
      <w:r w:rsidR="001C0847">
        <w:rPr>
          <w:rFonts w:ascii="Arial" w:hAnsi="Arial" w:cs="Arial"/>
          <w:color w:val="auto"/>
        </w:rPr>
        <w:t>as follows</w:t>
      </w:r>
      <w:r w:rsidR="0034709B">
        <w:rPr>
          <w:rFonts w:ascii="Arial" w:hAnsi="Arial" w:cs="Arial"/>
          <w:color w:val="auto"/>
        </w:rPr>
        <w:t>:</w:t>
      </w:r>
    </w:p>
    <w:p w:rsidR="00C46A89" w:rsidRDefault="00C46A89" w:rsidP="001C0847">
      <w:pPr>
        <w:pStyle w:val="Default"/>
        <w:spacing w:line="276" w:lineRule="auto"/>
        <w:rPr>
          <w:rFonts w:ascii="Arial" w:hAnsi="Arial" w:cs="Arial"/>
          <w:color w:val="aut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4"/>
        <w:gridCol w:w="4551"/>
      </w:tblGrid>
      <w:tr w:rsidR="00382349" w:rsidTr="001C0847">
        <w:trPr>
          <w:jc w:val="center"/>
        </w:trPr>
        <w:tc>
          <w:tcPr>
            <w:tcW w:w="2284" w:type="dxa"/>
          </w:tcPr>
          <w:p w:rsidR="00382349" w:rsidRPr="00382349" w:rsidRDefault="00382349" w:rsidP="00382349">
            <w:pPr>
              <w:pStyle w:val="Default"/>
              <w:rPr>
                <w:rFonts w:ascii="Arial" w:hAnsi="Arial" w:cs="Arial"/>
                <w:color w:val="auto"/>
              </w:rPr>
            </w:pPr>
            <w:r w:rsidRPr="00382349">
              <w:rPr>
                <w:rFonts w:ascii="Arial" w:hAnsi="Arial" w:cs="Arial"/>
                <w:color w:val="auto"/>
              </w:rPr>
              <w:t xml:space="preserve">Civil </w:t>
            </w:r>
            <w:r w:rsidRPr="00382349">
              <w:rPr>
                <w:rFonts w:ascii="Arial" w:hAnsi="Arial" w:cs="Arial"/>
              </w:rPr>
              <w:t xml:space="preserve">Legal Aid </w:t>
            </w:r>
          </w:p>
        </w:tc>
        <w:tc>
          <w:tcPr>
            <w:tcW w:w="4551" w:type="dxa"/>
          </w:tcPr>
          <w:p w:rsidR="00382349" w:rsidRDefault="00382349" w:rsidP="00382349">
            <w:pPr>
              <w:rPr>
                <w:rFonts w:ascii="Arial" w:eastAsia="Times New Roman" w:hAnsi="Arial" w:cs="Arial"/>
                <w:color w:val="000000"/>
                <w:sz w:val="24"/>
                <w:szCs w:val="24"/>
                <w:lang w:eastAsia="en-IE"/>
              </w:rPr>
            </w:pPr>
            <w:r w:rsidRPr="00382349">
              <w:rPr>
                <w:rFonts w:ascii="Arial" w:eastAsia="Times New Roman" w:hAnsi="Arial" w:cs="Arial"/>
                <w:color w:val="000000"/>
                <w:sz w:val="24"/>
                <w:szCs w:val="24"/>
                <w:lang w:eastAsia="en-IE"/>
              </w:rPr>
              <w:t>Family law and litigation - 7 years</w:t>
            </w:r>
          </w:p>
          <w:p w:rsidR="00382349" w:rsidRDefault="00382349" w:rsidP="00382349">
            <w:pPr>
              <w:rPr>
                <w:rFonts w:ascii="Arial" w:eastAsia="Times New Roman" w:hAnsi="Arial" w:cs="Arial"/>
                <w:color w:val="000000"/>
                <w:sz w:val="24"/>
                <w:szCs w:val="24"/>
                <w:lang w:eastAsia="en-IE"/>
              </w:rPr>
            </w:pPr>
            <w:r w:rsidRPr="00382349">
              <w:rPr>
                <w:rFonts w:ascii="Arial" w:eastAsia="Times New Roman" w:hAnsi="Arial" w:cs="Arial"/>
                <w:color w:val="000000"/>
                <w:sz w:val="24"/>
                <w:szCs w:val="24"/>
                <w:lang w:eastAsia="en-IE"/>
              </w:rPr>
              <w:t xml:space="preserve"> </w:t>
            </w:r>
          </w:p>
          <w:p w:rsidR="00382349" w:rsidRDefault="00382349" w:rsidP="00382349">
            <w:pPr>
              <w:rPr>
                <w:rFonts w:ascii="Arial" w:eastAsia="Times New Roman" w:hAnsi="Arial" w:cs="Arial"/>
                <w:color w:val="000000"/>
                <w:sz w:val="24"/>
                <w:szCs w:val="24"/>
                <w:lang w:eastAsia="en-IE"/>
              </w:rPr>
            </w:pPr>
            <w:r w:rsidRPr="00382349">
              <w:rPr>
                <w:rFonts w:ascii="Arial" w:eastAsia="Times New Roman" w:hAnsi="Arial" w:cs="Arial"/>
                <w:color w:val="000000"/>
                <w:sz w:val="24"/>
                <w:szCs w:val="24"/>
                <w:lang w:eastAsia="en-IE"/>
              </w:rPr>
              <w:t>Conveyancing - 12 years</w:t>
            </w:r>
          </w:p>
          <w:p w:rsidR="00382349" w:rsidRPr="00382349" w:rsidRDefault="00382349" w:rsidP="00382349">
            <w:pPr>
              <w:rPr>
                <w:rFonts w:ascii="Arial" w:eastAsia="Times New Roman" w:hAnsi="Arial" w:cs="Arial"/>
                <w:color w:val="000000"/>
                <w:sz w:val="24"/>
                <w:szCs w:val="24"/>
                <w:lang w:eastAsia="en-IE"/>
              </w:rPr>
            </w:pPr>
          </w:p>
          <w:p w:rsidR="00382349" w:rsidRPr="00382349" w:rsidRDefault="00382349" w:rsidP="00382349">
            <w:pPr>
              <w:rPr>
                <w:rFonts w:ascii="Arial" w:eastAsia="Times New Roman" w:hAnsi="Arial" w:cs="Arial"/>
                <w:color w:val="000000"/>
                <w:sz w:val="24"/>
                <w:szCs w:val="24"/>
                <w:lang w:eastAsia="en-IE"/>
              </w:rPr>
            </w:pPr>
            <w:r w:rsidRPr="00382349">
              <w:rPr>
                <w:rFonts w:ascii="Arial" w:eastAsia="Times New Roman" w:hAnsi="Arial" w:cs="Arial"/>
                <w:color w:val="000000"/>
                <w:sz w:val="24"/>
                <w:szCs w:val="24"/>
                <w:lang w:eastAsia="en-IE"/>
              </w:rPr>
              <w:t>Childcare - until the youngest child who is the subject of the care order reaches the age of 18.</w:t>
            </w:r>
          </w:p>
          <w:p w:rsidR="00382349" w:rsidRDefault="00382349" w:rsidP="0072268C">
            <w:pPr>
              <w:pStyle w:val="Default"/>
              <w:rPr>
                <w:rFonts w:ascii="Arial" w:hAnsi="Arial" w:cs="Arial"/>
                <w:color w:val="auto"/>
              </w:rPr>
            </w:pPr>
          </w:p>
        </w:tc>
      </w:tr>
      <w:tr w:rsidR="00382349" w:rsidTr="001C0847">
        <w:trPr>
          <w:jc w:val="center"/>
        </w:trPr>
        <w:tc>
          <w:tcPr>
            <w:tcW w:w="2284" w:type="dxa"/>
          </w:tcPr>
          <w:p w:rsidR="00382349" w:rsidRDefault="00382349" w:rsidP="0072268C">
            <w:pPr>
              <w:pStyle w:val="Default"/>
              <w:rPr>
                <w:rFonts w:ascii="Arial" w:hAnsi="Arial" w:cs="Arial"/>
                <w:color w:val="auto"/>
              </w:rPr>
            </w:pPr>
            <w:r>
              <w:rPr>
                <w:rFonts w:ascii="Arial" w:hAnsi="Arial" w:cs="Arial"/>
                <w:color w:val="auto"/>
              </w:rPr>
              <w:lastRenderedPageBreak/>
              <w:t xml:space="preserve">Family Mediation </w:t>
            </w:r>
          </w:p>
        </w:tc>
        <w:tc>
          <w:tcPr>
            <w:tcW w:w="4551" w:type="dxa"/>
          </w:tcPr>
          <w:p w:rsidR="00382349" w:rsidRDefault="00382349" w:rsidP="0072268C">
            <w:pPr>
              <w:pStyle w:val="Default"/>
              <w:rPr>
                <w:rFonts w:ascii="Arial" w:hAnsi="Arial" w:cs="Arial"/>
                <w:color w:val="auto"/>
              </w:rPr>
            </w:pPr>
            <w:r>
              <w:rPr>
                <w:rFonts w:ascii="Arial" w:hAnsi="Arial" w:cs="Arial"/>
                <w:color w:val="auto"/>
              </w:rPr>
              <w:t xml:space="preserve">Family Mediation clients - 7 years </w:t>
            </w:r>
          </w:p>
        </w:tc>
      </w:tr>
      <w:tr w:rsidR="00382349" w:rsidTr="001C0847">
        <w:trPr>
          <w:jc w:val="center"/>
        </w:trPr>
        <w:tc>
          <w:tcPr>
            <w:tcW w:w="2284" w:type="dxa"/>
          </w:tcPr>
          <w:p w:rsidR="001C0847" w:rsidRDefault="001C0847" w:rsidP="0072268C">
            <w:pPr>
              <w:pStyle w:val="Default"/>
              <w:rPr>
                <w:rFonts w:ascii="Arial" w:hAnsi="Arial" w:cs="Arial"/>
                <w:color w:val="auto"/>
              </w:rPr>
            </w:pPr>
          </w:p>
          <w:p w:rsidR="00382349" w:rsidRDefault="00382349" w:rsidP="0072268C">
            <w:pPr>
              <w:pStyle w:val="Default"/>
              <w:rPr>
                <w:rFonts w:ascii="Arial" w:hAnsi="Arial" w:cs="Arial"/>
                <w:color w:val="auto"/>
              </w:rPr>
            </w:pPr>
            <w:r>
              <w:rPr>
                <w:rFonts w:ascii="Arial" w:hAnsi="Arial" w:cs="Arial"/>
                <w:color w:val="auto"/>
              </w:rPr>
              <w:t>HR Records</w:t>
            </w:r>
          </w:p>
        </w:tc>
        <w:tc>
          <w:tcPr>
            <w:tcW w:w="4551" w:type="dxa"/>
          </w:tcPr>
          <w:p w:rsidR="001C0847" w:rsidRDefault="001C0847" w:rsidP="0072268C">
            <w:pPr>
              <w:pStyle w:val="Default"/>
              <w:rPr>
                <w:rFonts w:ascii="Arial" w:hAnsi="Arial" w:cs="Arial"/>
                <w:color w:val="000000" w:themeColor="text1"/>
              </w:rPr>
            </w:pPr>
          </w:p>
          <w:p w:rsidR="00382349" w:rsidRPr="00382349" w:rsidRDefault="00382349" w:rsidP="0072268C">
            <w:pPr>
              <w:pStyle w:val="Default"/>
              <w:rPr>
                <w:rFonts w:ascii="Arial" w:hAnsi="Arial" w:cs="Arial"/>
                <w:color w:val="auto"/>
              </w:rPr>
            </w:pPr>
            <w:r w:rsidRPr="00382349">
              <w:rPr>
                <w:rFonts w:ascii="Arial" w:hAnsi="Arial" w:cs="Arial"/>
                <w:color w:val="000000" w:themeColor="text1"/>
              </w:rPr>
              <w:t>In accordance with the Civil Service Human Resources Personal Data Records Retention Schedule</w:t>
            </w:r>
          </w:p>
        </w:tc>
      </w:tr>
    </w:tbl>
    <w:p w:rsidR="00C46A89" w:rsidRPr="004500C7" w:rsidRDefault="00C46A89" w:rsidP="0072268C">
      <w:pPr>
        <w:pStyle w:val="Default"/>
        <w:rPr>
          <w:rFonts w:ascii="Arial" w:hAnsi="Arial" w:cs="Arial"/>
          <w:color w:val="auto"/>
        </w:rPr>
      </w:pPr>
    </w:p>
    <w:p w:rsidR="0072268C" w:rsidRDefault="0034709B" w:rsidP="0072268C">
      <w:pPr>
        <w:pStyle w:val="Default"/>
        <w:rPr>
          <w:rFonts w:ascii="Arial" w:hAnsi="Arial" w:cs="Arial"/>
          <w:color w:val="auto"/>
        </w:rPr>
      </w:pPr>
      <w:r w:rsidRPr="004500C7">
        <w:rPr>
          <w:rFonts w:ascii="Arial" w:hAnsi="Arial" w:cs="Arial"/>
          <w:color w:val="auto"/>
        </w:rPr>
        <w:t xml:space="preserve">The </w:t>
      </w:r>
      <w:r>
        <w:rPr>
          <w:rFonts w:ascii="Arial" w:hAnsi="Arial" w:cs="Arial"/>
          <w:color w:val="auto"/>
        </w:rPr>
        <w:t>Legal Aid Board does not retain</w:t>
      </w:r>
      <w:r w:rsidRPr="004500C7">
        <w:rPr>
          <w:rFonts w:ascii="Arial" w:hAnsi="Arial" w:cs="Arial"/>
          <w:color w:val="auto"/>
        </w:rPr>
        <w:t xml:space="preserve"> records in accordance with the requirements of the National Archives Act 1986.</w:t>
      </w:r>
    </w:p>
    <w:p w:rsidR="0034709B" w:rsidRPr="004500C7" w:rsidRDefault="0034709B" w:rsidP="0072268C">
      <w:pPr>
        <w:pStyle w:val="Default"/>
        <w:rPr>
          <w:rFonts w:ascii="Arial" w:hAnsi="Arial" w:cs="Arial"/>
          <w:color w:val="auto"/>
        </w:rPr>
      </w:pPr>
    </w:p>
    <w:p w:rsidR="0072268C" w:rsidRPr="006F589E" w:rsidRDefault="002412E7" w:rsidP="002412E7">
      <w:pPr>
        <w:pStyle w:val="Heading1"/>
        <w:spacing w:before="0"/>
        <w:rPr>
          <w:rFonts w:ascii="Arial" w:hAnsi="Arial" w:cs="Arial"/>
          <w:color w:val="31849B" w:themeColor="accent5" w:themeShade="BF"/>
          <w:szCs w:val="24"/>
        </w:rPr>
      </w:pPr>
      <w:bookmarkStart w:id="19" w:name="_Toc37871135"/>
      <w:r w:rsidRPr="006F589E">
        <w:rPr>
          <w:rFonts w:ascii="Arial" w:hAnsi="Arial" w:cs="Arial"/>
          <w:color w:val="31849B" w:themeColor="accent5" w:themeShade="BF"/>
          <w:szCs w:val="24"/>
        </w:rPr>
        <w:t>8.</w:t>
      </w:r>
      <w:r w:rsidR="0072268C" w:rsidRPr="006F589E">
        <w:rPr>
          <w:rFonts w:ascii="Arial" w:hAnsi="Arial" w:cs="Arial"/>
          <w:color w:val="31849B" w:themeColor="accent5" w:themeShade="BF"/>
          <w:szCs w:val="24"/>
        </w:rPr>
        <w:t xml:space="preserve"> Your rights as a data subject</w:t>
      </w:r>
      <w:bookmarkEnd w:id="19"/>
      <w:r w:rsidR="0072268C" w:rsidRPr="006F589E">
        <w:rPr>
          <w:rFonts w:ascii="Arial" w:hAnsi="Arial" w:cs="Arial"/>
          <w:color w:val="31849B" w:themeColor="accent5" w:themeShade="BF"/>
          <w:szCs w:val="24"/>
        </w:rPr>
        <w:t xml:space="preserve"> </w:t>
      </w:r>
    </w:p>
    <w:p w:rsidR="0072268C" w:rsidRPr="004500C7" w:rsidRDefault="0072268C" w:rsidP="0072268C">
      <w:pPr>
        <w:pStyle w:val="Default"/>
        <w:jc w:val="both"/>
        <w:rPr>
          <w:rFonts w:ascii="Arial" w:hAnsi="Arial" w:cs="Arial"/>
          <w:color w:val="auto"/>
        </w:rPr>
      </w:pPr>
    </w:p>
    <w:p w:rsidR="0072268C" w:rsidRPr="004500C7" w:rsidRDefault="0072268C" w:rsidP="00D4501E">
      <w:pPr>
        <w:pStyle w:val="Default"/>
        <w:spacing w:line="276" w:lineRule="auto"/>
        <w:jc w:val="both"/>
        <w:rPr>
          <w:rFonts w:ascii="Arial" w:hAnsi="Arial" w:cs="Arial"/>
          <w:color w:val="auto"/>
        </w:rPr>
      </w:pPr>
      <w:r w:rsidRPr="004500C7">
        <w:rPr>
          <w:rFonts w:ascii="Arial" w:hAnsi="Arial" w:cs="Arial"/>
          <w:color w:val="auto"/>
        </w:rPr>
        <w:t xml:space="preserve">All data subjects engaging with the Legal Aid Board and its processors have certain rights under EU (GDPR) and Irish data protection legislation. Guidance on the rights of individuals is available on the Data Protection Commission website and can be accessed via </w:t>
      </w:r>
      <w:hyperlink r:id="rId17" w:history="1">
        <w:r w:rsidR="00126CF3" w:rsidRPr="001D6AF0">
          <w:rPr>
            <w:rStyle w:val="Hyperlink"/>
            <w:rFonts w:ascii="Arial" w:hAnsi="Arial" w:cs="Arial"/>
          </w:rPr>
          <w:t>www.dataprotection.ie</w:t>
        </w:r>
      </w:hyperlink>
      <w:r w:rsidR="00126CF3">
        <w:rPr>
          <w:rFonts w:ascii="Arial" w:hAnsi="Arial" w:cs="Arial"/>
          <w:color w:val="auto"/>
        </w:rPr>
        <w:t xml:space="preserve"> </w:t>
      </w:r>
      <w:r w:rsidR="004A54CC">
        <w:rPr>
          <w:rFonts w:ascii="Arial" w:hAnsi="Arial" w:cs="Arial"/>
          <w:color w:val="auto"/>
        </w:rPr>
        <w:t xml:space="preserve">. </w:t>
      </w:r>
      <w:r w:rsidRPr="004500C7">
        <w:rPr>
          <w:rFonts w:ascii="Arial" w:hAnsi="Arial" w:cs="Arial"/>
          <w:color w:val="auto"/>
        </w:rPr>
        <w:t xml:space="preserve">Your rights are summarised below: </w:t>
      </w:r>
    </w:p>
    <w:p w:rsidR="0072268C" w:rsidRPr="004500C7" w:rsidRDefault="0072268C" w:rsidP="0072268C">
      <w:pPr>
        <w:pStyle w:val="Default"/>
        <w:jc w:val="both"/>
        <w:rPr>
          <w:rFonts w:ascii="Arial" w:hAnsi="Arial" w:cs="Arial"/>
          <w:b/>
          <w:bCs/>
          <w:color w:val="auto"/>
        </w:rPr>
      </w:pPr>
    </w:p>
    <w:p w:rsidR="0072268C" w:rsidRPr="009B02CA" w:rsidRDefault="0072268C" w:rsidP="009B02CA">
      <w:pPr>
        <w:pStyle w:val="Heading2"/>
        <w:spacing w:before="0"/>
        <w:rPr>
          <w:rFonts w:ascii="Arial" w:hAnsi="Arial" w:cs="Arial"/>
          <w:color w:val="000000" w:themeColor="text1"/>
          <w:sz w:val="24"/>
          <w:szCs w:val="24"/>
        </w:rPr>
      </w:pPr>
      <w:bookmarkStart w:id="20" w:name="_Toc37871136"/>
      <w:r w:rsidRPr="009B02CA">
        <w:rPr>
          <w:rFonts w:ascii="Arial" w:hAnsi="Arial" w:cs="Arial"/>
          <w:color w:val="000000" w:themeColor="text1"/>
          <w:sz w:val="24"/>
          <w:szCs w:val="24"/>
        </w:rPr>
        <w:t>8.1 Right of Access</w:t>
      </w:r>
      <w:bookmarkEnd w:id="20"/>
      <w:r w:rsidRPr="009B02CA">
        <w:rPr>
          <w:rFonts w:ascii="Arial" w:hAnsi="Arial" w:cs="Arial"/>
          <w:color w:val="000000" w:themeColor="text1"/>
          <w:sz w:val="24"/>
          <w:szCs w:val="24"/>
        </w:rPr>
        <w:t xml:space="preserve"> </w:t>
      </w:r>
    </w:p>
    <w:p w:rsidR="0072268C" w:rsidRPr="004500C7" w:rsidRDefault="0072268C" w:rsidP="0072268C">
      <w:pPr>
        <w:pStyle w:val="Default"/>
        <w:jc w:val="both"/>
        <w:rPr>
          <w:rFonts w:ascii="Arial" w:hAnsi="Arial" w:cs="Arial"/>
          <w:color w:val="auto"/>
        </w:rPr>
      </w:pPr>
    </w:p>
    <w:p w:rsidR="0072268C" w:rsidRPr="00D4501E" w:rsidRDefault="0072268C" w:rsidP="00D4501E">
      <w:pPr>
        <w:pStyle w:val="Default"/>
        <w:spacing w:line="276" w:lineRule="auto"/>
        <w:jc w:val="both"/>
        <w:rPr>
          <w:rFonts w:ascii="Arial" w:hAnsi="Arial" w:cs="Arial"/>
          <w:color w:val="auto"/>
        </w:rPr>
      </w:pPr>
      <w:r w:rsidRPr="00D4501E">
        <w:rPr>
          <w:rFonts w:ascii="Arial" w:hAnsi="Arial" w:cs="Arial"/>
          <w:color w:val="auto"/>
        </w:rPr>
        <w:t xml:space="preserve">You can make a formal request for a copy of your personal data being processed by the Legal Aid Board. </w:t>
      </w:r>
    </w:p>
    <w:p w:rsidR="0072268C" w:rsidRPr="00D4501E" w:rsidRDefault="0072268C" w:rsidP="00D4501E">
      <w:pPr>
        <w:pStyle w:val="Default"/>
        <w:spacing w:line="276" w:lineRule="auto"/>
        <w:jc w:val="both"/>
        <w:rPr>
          <w:rFonts w:ascii="Arial" w:hAnsi="Arial" w:cs="Arial"/>
          <w:color w:val="auto"/>
        </w:rPr>
      </w:pPr>
    </w:p>
    <w:p w:rsidR="0072268C" w:rsidRPr="00D4501E" w:rsidRDefault="0072268C" w:rsidP="00D4501E">
      <w:pPr>
        <w:pStyle w:val="Default"/>
        <w:spacing w:line="276" w:lineRule="auto"/>
        <w:jc w:val="both"/>
        <w:rPr>
          <w:rFonts w:ascii="Arial" w:hAnsi="Arial" w:cs="Arial"/>
          <w:color w:val="auto"/>
        </w:rPr>
      </w:pPr>
      <w:r w:rsidRPr="00D4501E">
        <w:rPr>
          <w:rFonts w:ascii="Arial" w:hAnsi="Arial" w:cs="Arial"/>
          <w:color w:val="auto"/>
        </w:rPr>
        <w:t xml:space="preserve">We will need you to confirm your identity first, as we cannot give your personal data to others (except by specific request). Once we have verified your identity, we will seek to get the information that you have requested as soon as possible, but at the latest within one month of receipt of the request. </w:t>
      </w:r>
    </w:p>
    <w:p w:rsidR="0072268C" w:rsidRPr="00D4501E" w:rsidRDefault="0072268C" w:rsidP="00D4501E">
      <w:pPr>
        <w:pStyle w:val="Default"/>
        <w:spacing w:line="276" w:lineRule="auto"/>
        <w:jc w:val="both"/>
        <w:rPr>
          <w:rFonts w:ascii="Arial" w:hAnsi="Arial" w:cs="Arial"/>
          <w:color w:val="auto"/>
        </w:rPr>
      </w:pPr>
    </w:p>
    <w:p w:rsidR="0072268C" w:rsidRPr="00D4501E" w:rsidRDefault="0072268C" w:rsidP="00D4501E">
      <w:pPr>
        <w:pStyle w:val="Default"/>
        <w:spacing w:line="276" w:lineRule="auto"/>
        <w:jc w:val="both"/>
        <w:rPr>
          <w:rFonts w:ascii="Arial" w:hAnsi="Arial" w:cs="Arial"/>
          <w:color w:val="auto"/>
        </w:rPr>
      </w:pPr>
      <w:r w:rsidRPr="00D4501E">
        <w:rPr>
          <w:rFonts w:ascii="Arial" w:hAnsi="Arial" w:cs="Arial"/>
          <w:color w:val="auto"/>
        </w:rPr>
        <w:t xml:space="preserve">For complex requests, or where there are large numbers of requests, we can extend our time to respond to you by a further two months, but we must tell you we are going to do this within the first month, together with the reason for the delay. If we are not going to respond to your request we must tell you this within one month. We must remind you that that you have the option of submitting a complaint to the Data Protection Commission. </w:t>
      </w:r>
    </w:p>
    <w:p w:rsidR="0072268C" w:rsidRPr="00D4501E" w:rsidRDefault="0072268C" w:rsidP="00D4501E">
      <w:pPr>
        <w:pStyle w:val="Default"/>
        <w:spacing w:line="276" w:lineRule="auto"/>
        <w:jc w:val="both"/>
        <w:rPr>
          <w:rFonts w:ascii="Arial" w:hAnsi="Arial" w:cs="Arial"/>
          <w:color w:val="auto"/>
        </w:rPr>
      </w:pPr>
    </w:p>
    <w:p w:rsidR="0072268C" w:rsidRPr="00D4501E" w:rsidRDefault="0072268C" w:rsidP="00D4501E">
      <w:pPr>
        <w:pStyle w:val="Default"/>
        <w:spacing w:line="276" w:lineRule="auto"/>
        <w:jc w:val="both"/>
        <w:rPr>
          <w:rFonts w:ascii="Arial" w:hAnsi="Arial" w:cs="Arial"/>
          <w:color w:val="auto"/>
        </w:rPr>
      </w:pPr>
      <w:r w:rsidRPr="00D4501E">
        <w:rPr>
          <w:rFonts w:ascii="Arial" w:hAnsi="Arial" w:cs="Arial"/>
          <w:color w:val="auto"/>
        </w:rPr>
        <w:t xml:space="preserve">Anything we do in response to your request and any information we give you must be free. If you make excessive requests (e.g. make the same one repeatedly) or your requests have no basis in fact, we may either charge you a fee or refuse to act on it. </w:t>
      </w:r>
    </w:p>
    <w:p w:rsidR="0072268C" w:rsidRPr="00D4501E" w:rsidRDefault="0072268C" w:rsidP="00D4501E">
      <w:pPr>
        <w:pStyle w:val="Default"/>
        <w:spacing w:line="276" w:lineRule="auto"/>
        <w:jc w:val="both"/>
        <w:rPr>
          <w:rFonts w:ascii="Arial" w:hAnsi="Arial" w:cs="Arial"/>
          <w:color w:val="auto"/>
        </w:rPr>
      </w:pPr>
    </w:p>
    <w:p w:rsidR="0072268C" w:rsidRPr="00D4501E" w:rsidRDefault="0072268C" w:rsidP="00D4501E">
      <w:pPr>
        <w:pStyle w:val="Default"/>
        <w:spacing w:line="276" w:lineRule="auto"/>
        <w:jc w:val="both"/>
        <w:rPr>
          <w:rFonts w:ascii="Arial" w:hAnsi="Arial" w:cs="Arial"/>
          <w:color w:val="auto"/>
        </w:rPr>
      </w:pPr>
      <w:r w:rsidRPr="00D4501E">
        <w:rPr>
          <w:rFonts w:ascii="Arial" w:hAnsi="Arial" w:cs="Arial"/>
          <w:color w:val="auto"/>
        </w:rPr>
        <w:t xml:space="preserve">Due to the size and nature of our operational areas, we may ask you to clarify your request. You can help us to fulfil your request by being as specific as possible about your dealings or contacts with us. </w:t>
      </w:r>
    </w:p>
    <w:p w:rsidR="0072268C" w:rsidRPr="00D4501E" w:rsidRDefault="0072268C" w:rsidP="00D4501E">
      <w:pPr>
        <w:pStyle w:val="Default"/>
        <w:spacing w:line="276" w:lineRule="auto"/>
        <w:jc w:val="both"/>
        <w:rPr>
          <w:rFonts w:ascii="Arial" w:hAnsi="Arial" w:cs="Arial"/>
          <w:color w:val="auto"/>
        </w:rPr>
      </w:pPr>
    </w:p>
    <w:p w:rsidR="0072268C" w:rsidRPr="004500C7" w:rsidRDefault="0072268C" w:rsidP="004A54CC">
      <w:pPr>
        <w:pStyle w:val="Default"/>
        <w:spacing w:line="276" w:lineRule="auto"/>
        <w:jc w:val="both"/>
        <w:rPr>
          <w:rFonts w:ascii="Arial" w:hAnsi="Arial" w:cs="Arial"/>
          <w:color w:val="auto"/>
        </w:rPr>
      </w:pPr>
      <w:r w:rsidRPr="00D4501E">
        <w:rPr>
          <w:rFonts w:ascii="Arial" w:hAnsi="Arial" w:cs="Arial"/>
          <w:color w:val="auto"/>
        </w:rPr>
        <w:t xml:space="preserve">A separate Subject Access Request Form is available on the </w:t>
      </w:r>
      <w:r w:rsidR="008D39FA" w:rsidRPr="00D4501E">
        <w:rPr>
          <w:rFonts w:ascii="Arial" w:hAnsi="Arial" w:cs="Arial"/>
          <w:color w:val="auto"/>
        </w:rPr>
        <w:t>Board</w:t>
      </w:r>
      <w:r w:rsidRPr="00D4501E">
        <w:rPr>
          <w:rFonts w:ascii="Arial" w:hAnsi="Arial" w:cs="Arial"/>
          <w:color w:val="auto"/>
        </w:rPr>
        <w:t xml:space="preserve">’s website at </w:t>
      </w:r>
      <w:hyperlink r:id="rId18" w:history="1">
        <w:r w:rsidR="008D39FA" w:rsidRPr="00D4501E">
          <w:rPr>
            <w:rStyle w:val="Hyperlink"/>
            <w:rFonts w:ascii="Arial" w:hAnsi="Arial" w:cs="Arial"/>
          </w:rPr>
          <w:t>https://www.legalaidboard.ie/en/contact-us/data-protection</w:t>
        </w:r>
      </w:hyperlink>
      <w:r w:rsidR="008D39FA" w:rsidRPr="00D4501E">
        <w:rPr>
          <w:rFonts w:ascii="Arial" w:hAnsi="Arial" w:cs="Arial"/>
          <w:color w:val="auto"/>
        </w:rPr>
        <w:t xml:space="preserve">  </w:t>
      </w:r>
      <w:r w:rsidRPr="00D4501E">
        <w:rPr>
          <w:rFonts w:ascii="Arial" w:hAnsi="Arial" w:cs="Arial"/>
          <w:color w:val="auto"/>
        </w:rPr>
        <w:t xml:space="preserve">or on request. </w:t>
      </w:r>
    </w:p>
    <w:p w:rsidR="0072268C" w:rsidRPr="009B02CA" w:rsidRDefault="0072268C" w:rsidP="009B02CA">
      <w:pPr>
        <w:pStyle w:val="Heading2"/>
        <w:rPr>
          <w:rFonts w:ascii="Arial" w:hAnsi="Arial" w:cs="Arial"/>
          <w:color w:val="auto"/>
          <w:sz w:val="24"/>
          <w:szCs w:val="24"/>
        </w:rPr>
      </w:pPr>
      <w:bookmarkStart w:id="21" w:name="_Toc37871137"/>
      <w:r w:rsidRPr="009B02CA">
        <w:rPr>
          <w:rFonts w:ascii="Arial" w:hAnsi="Arial" w:cs="Arial"/>
          <w:color w:val="auto"/>
          <w:sz w:val="24"/>
          <w:szCs w:val="24"/>
        </w:rPr>
        <w:lastRenderedPageBreak/>
        <w:t>8.2 Right to rectification</w:t>
      </w:r>
      <w:bookmarkEnd w:id="21"/>
    </w:p>
    <w:p w:rsidR="0072268C" w:rsidRPr="004500C7" w:rsidRDefault="0072268C" w:rsidP="0072268C">
      <w:pPr>
        <w:pStyle w:val="Default"/>
        <w:jc w:val="both"/>
        <w:rPr>
          <w:rFonts w:ascii="Arial" w:hAnsi="Arial" w:cs="Arial"/>
          <w:color w:val="auto"/>
        </w:rPr>
      </w:pPr>
    </w:p>
    <w:p w:rsidR="0072268C" w:rsidRDefault="0072268C" w:rsidP="005A4547">
      <w:pPr>
        <w:pStyle w:val="Default"/>
        <w:spacing w:line="276" w:lineRule="auto"/>
        <w:jc w:val="both"/>
        <w:rPr>
          <w:rFonts w:ascii="Arial" w:hAnsi="Arial" w:cs="Arial"/>
          <w:color w:val="auto"/>
        </w:rPr>
      </w:pPr>
      <w:r w:rsidRPr="004500C7">
        <w:rPr>
          <w:rFonts w:ascii="Arial" w:hAnsi="Arial" w:cs="Arial"/>
          <w:color w:val="auto"/>
        </w:rPr>
        <w:t xml:space="preserve">The </w:t>
      </w:r>
      <w:r w:rsidR="00C46A89">
        <w:rPr>
          <w:rFonts w:ascii="Arial" w:hAnsi="Arial" w:cs="Arial"/>
          <w:color w:val="auto"/>
        </w:rPr>
        <w:t>Board</w:t>
      </w:r>
      <w:r w:rsidRPr="004500C7">
        <w:rPr>
          <w:rFonts w:ascii="Arial" w:hAnsi="Arial" w:cs="Arial"/>
          <w:color w:val="auto"/>
        </w:rPr>
        <w:t xml:space="preserve"> is committed to holding accurate data about you, and will implement processes and procedures to ensure that you can rectify your data where inaccuracies have been identified. </w:t>
      </w:r>
    </w:p>
    <w:p w:rsidR="004A54CC" w:rsidRDefault="004A54CC" w:rsidP="005A4547">
      <w:pPr>
        <w:pStyle w:val="Heading2"/>
        <w:spacing w:before="0"/>
        <w:rPr>
          <w:rFonts w:ascii="Arial" w:hAnsi="Arial" w:cs="Arial"/>
          <w:color w:val="auto"/>
          <w:sz w:val="24"/>
          <w:szCs w:val="24"/>
        </w:rPr>
      </w:pPr>
      <w:bookmarkStart w:id="22" w:name="_Toc37871138"/>
    </w:p>
    <w:p w:rsidR="0072268C" w:rsidRPr="009B02CA" w:rsidRDefault="0072268C" w:rsidP="005A4547">
      <w:pPr>
        <w:pStyle w:val="Heading2"/>
        <w:spacing w:before="0"/>
        <w:rPr>
          <w:rFonts w:ascii="Arial" w:hAnsi="Arial" w:cs="Arial"/>
          <w:color w:val="auto"/>
          <w:sz w:val="24"/>
          <w:szCs w:val="24"/>
        </w:rPr>
      </w:pPr>
      <w:r w:rsidRPr="009B02CA">
        <w:rPr>
          <w:rFonts w:ascii="Arial" w:hAnsi="Arial" w:cs="Arial"/>
          <w:color w:val="auto"/>
          <w:sz w:val="24"/>
          <w:szCs w:val="24"/>
        </w:rPr>
        <w:t>8.3 Right to erasure (right to be forgotten)</w:t>
      </w:r>
      <w:bookmarkEnd w:id="22"/>
      <w:r w:rsidRPr="009B02CA">
        <w:rPr>
          <w:rFonts w:ascii="Arial" w:hAnsi="Arial" w:cs="Arial"/>
          <w:color w:val="auto"/>
          <w:sz w:val="24"/>
          <w:szCs w:val="24"/>
        </w:rPr>
        <w:t xml:space="preserve"> </w:t>
      </w:r>
    </w:p>
    <w:p w:rsidR="0072268C" w:rsidRPr="004500C7" w:rsidRDefault="0072268C" w:rsidP="005A4547">
      <w:pPr>
        <w:pStyle w:val="Default"/>
        <w:spacing w:line="276" w:lineRule="auto"/>
        <w:jc w:val="both"/>
        <w:rPr>
          <w:rFonts w:ascii="Arial" w:hAnsi="Arial" w:cs="Arial"/>
          <w:color w:val="auto"/>
        </w:rPr>
      </w:pPr>
    </w:p>
    <w:p w:rsidR="0072268C" w:rsidRPr="004500C7" w:rsidRDefault="0072268C" w:rsidP="005A4547">
      <w:pPr>
        <w:pStyle w:val="Default"/>
        <w:spacing w:line="276" w:lineRule="auto"/>
        <w:jc w:val="both"/>
        <w:rPr>
          <w:rFonts w:ascii="Arial" w:hAnsi="Arial" w:cs="Arial"/>
          <w:color w:val="auto"/>
        </w:rPr>
      </w:pPr>
      <w:r w:rsidRPr="004500C7">
        <w:rPr>
          <w:rFonts w:ascii="Arial" w:hAnsi="Arial" w:cs="Arial"/>
          <w:color w:val="auto"/>
        </w:rPr>
        <w:t xml:space="preserve">Where the </w:t>
      </w:r>
      <w:r w:rsidR="00C46A89">
        <w:rPr>
          <w:rFonts w:ascii="Arial" w:hAnsi="Arial" w:cs="Arial"/>
          <w:color w:val="auto"/>
        </w:rPr>
        <w:t>Board</w:t>
      </w:r>
      <w:r w:rsidRPr="004500C7">
        <w:rPr>
          <w:rFonts w:ascii="Arial" w:hAnsi="Arial" w:cs="Arial"/>
          <w:color w:val="auto"/>
        </w:rPr>
        <w:t xml:space="preserve"> receives a request from you looking to exercise your right of erasure, the </w:t>
      </w:r>
      <w:r w:rsidR="00C46A89">
        <w:rPr>
          <w:rFonts w:ascii="Arial" w:hAnsi="Arial" w:cs="Arial"/>
          <w:color w:val="auto"/>
        </w:rPr>
        <w:t>Board</w:t>
      </w:r>
      <w:r w:rsidRPr="004500C7">
        <w:rPr>
          <w:rFonts w:ascii="Arial" w:hAnsi="Arial" w:cs="Arial"/>
          <w:color w:val="auto"/>
        </w:rPr>
        <w:t xml:space="preserve"> will carry out an assessment of whether the personal data can be erased without affecting the ability of the </w:t>
      </w:r>
      <w:r w:rsidR="0060644E">
        <w:rPr>
          <w:rFonts w:ascii="Arial" w:hAnsi="Arial" w:cs="Arial"/>
          <w:color w:val="auto"/>
        </w:rPr>
        <w:t>Board</w:t>
      </w:r>
      <w:r w:rsidRPr="004500C7">
        <w:rPr>
          <w:rFonts w:ascii="Arial" w:hAnsi="Arial" w:cs="Arial"/>
          <w:color w:val="auto"/>
        </w:rPr>
        <w:t xml:space="preserve"> to provide on-going services to you. </w:t>
      </w:r>
    </w:p>
    <w:p w:rsidR="009B02CA" w:rsidRDefault="009B02CA" w:rsidP="005A4547">
      <w:pPr>
        <w:pStyle w:val="Default"/>
        <w:spacing w:line="276" w:lineRule="auto"/>
        <w:jc w:val="both"/>
        <w:rPr>
          <w:rFonts w:ascii="Arial" w:hAnsi="Arial" w:cs="Arial"/>
          <w:b/>
          <w:bCs/>
          <w:color w:val="auto"/>
        </w:rPr>
      </w:pPr>
    </w:p>
    <w:p w:rsidR="0072268C" w:rsidRPr="009B02CA" w:rsidRDefault="0072268C" w:rsidP="005A4547">
      <w:pPr>
        <w:pStyle w:val="Heading2"/>
        <w:spacing w:before="0"/>
        <w:rPr>
          <w:rFonts w:ascii="Arial" w:hAnsi="Arial" w:cs="Arial"/>
          <w:color w:val="auto"/>
          <w:sz w:val="24"/>
        </w:rPr>
      </w:pPr>
      <w:bookmarkStart w:id="23" w:name="_Toc37871139"/>
      <w:r w:rsidRPr="009B02CA">
        <w:rPr>
          <w:rFonts w:ascii="Arial" w:hAnsi="Arial" w:cs="Arial"/>
          <w:color w:val="auto"/>
          <w:sz w:val="24"/>
        </w:rPr>
        <w:t>8.4 Right to restriction of processing</w:t>
      </w:r>
      <w:bookmarkEnd w:id="23"/>
      <w:r w:rsidRPr="009B02CA">
        <w:rPr>
          <w:rFonts w:ascii="Arial" w:hAnsi="Arial" w:cs="Arial"/>
          <w:color w:val="auto"/>
          <w:sz w:val="24"/>
        </w:rPr>
        <w:t xml:space="preserve"> </w:t>
      </w:r>
    </w:p>
    <w:p w:rsidR="0072268C" w:rsidRPr="004500C7" w:rsidRDefault="0072268C" w:rsidP="005A4547">
      <w:pPr>
        <w:pStyle w:val="Default"/>
        <w:spacing w:line="276" w:lineRule="auto"/>
        <w:jc w:val="both"/>
        <w:rPr>
          <w:rFonts w:ascii="Arial" w:hAnsi="Arial" w:cs="Arial"/>
          <w:color w:val="auto"/>
        </w:rPr>
      </w:pPr>
    </w:p>
    <w:p w:rsidR="0072268C" w:rsidRPr="004500C7" w:rsidRDefault="0072268C" w:rsidP="005A4547">
      <w:pPr>
        <w:pStyle w:val="Default"/>
        <w:spacing w:line="276" w:lineRule="auto"/>
        <w:jc w:val="both"/>
        <w:rPr>
          <w:rFonts w:ascii="Arial" w:hAnsi="Arial" w:cs="Arial"/>
          <w:color w:val="auto"/>
        </w:rPr>
      </w:pPr>
      <w:r w:rsidRPr="004500C7">
        <w:rPr>
          <w:rFonts w:ascii="Arial" w:hAnsi="Arial" w:cs="Arial"/>
          <w:color w:val="auto"/>
        </w:rPr>
        <w:t xml:space="preserve">The </w:t>
      </w:r>
      <w:r w:rsidR="0060644E">
        <w:rPr>
          <w:rFonts w:ascii="Arial" w:hAnsi="Arial" w:cs="Arial"/>
          <w:color w:val="auto"/>
        </w:rPr>
        <w:t>Board</w:t>
      </w:r>
      <w:r w:rsidRPr="004500C7">
        <w:rPr>
          <w:rFonts w:ascii="Arial" w:hAnsi="Arial" w:cs="Arial"/>
          <w:color w:val="auto"/>
        </w:rPr>
        <w:t xml:space="preserve"> will implement and maintain appropriate procedures to assess whether your request to restrict the processing of your data can be implemented. Where the request for restriction of processing is carried out, the </w:t>
      </w:r>
      <w:r w:rsidR="0060644E">
        <w:rPr>
          <w:rFonts w:ascii="Arial" w:hAnsi="Arial" w:cs="Arial"/>
          <w:color w:val="auto"/>
        </w:rPr>
        <w:t>Board</w:t>
      </w:r>
      <w:r w:rsidRPr="004500C7">
        <w:rPr>
          <w:rFonts w:ascii="Arial" w:hAnsi="Arial" w:cs="Arial"/>
          <w:color w:val="auto"/>
        </w:rPr>
        <w:t xml:space="preserve"> will write to you to confirm the restriction has been implemented and </w:t>
      </w:r>
      <w:r w:rsidR="009B02CA">
        <w:rPr>
          <w:rFonts w:ascii="Arial" w:hAnsi="Arial" w:cs="Arial"/>
          <w:color w:val="auto"/>
        </w:rPr>
        <w:t>when the restriction is lifted.</w:t>
      </w:r>
    </w:p>
    <w:p w:rsidR="009B02CA" w:rsidRDefault="009B02CA" w:rsidP="005A4547">
      <w:pPr>
        <w:pStyle w:val="Heading2"/>
        <w:spacing w:before="0"/>
        <w:rPr>
          <w:rFonts w:ascii="Arial" w:hAnsi="Arial" w:cs="Arial"/>
          <w:color w:val="auto"/>
          <w:sz w:val="24"/>
          <w:szCs w:val="24"/>
        </w:rPr>
      </w:pPr>
    </w:p>
    <w:p w:rsidR="0072268C" w:rsidRPr="009B02CA" w:rsidRDefault="00120DBF" w:rsidP="005A4547">
      <w:pPr>
        <w:pStyle w:val="Heading2"/>
        <w:spacing w:before="0"/>
        <w:rPr>
          <w:rFonts w:ascii="Arial" w:hAnsi="Arial" w:cs="Arial"/>
          <w:color w:val="auto"/>
          <w:sz w:val="24"/>
          <w:szCs w:val="24"/>
        </w:rPr>
      </w:pPr>
      <w:bookmarkStart w:id="24" w:name="_Toc37871140"/>
      <w:r w:rsidRPr="009B02CA">
        <w:rPr>
          <w:rFonts w:ascii="Arial" w:hAnsi="Arial" w:cs="Arial"/>
          <w:color w:val="auto"/>
          <w:sz w:val="24"/>
          <w:szCs w:val="24"/>
        </w:rPr>
        <w:t>8.5 Right to data portability</w:t>
      </w:r>
      <w:bookmarkEnd w:id="24"/>
    </w:p>
    <w:p w:rsidR="00120DBF" w:rsidRPr="004500C7" w:rsidRDefault="00120DBF" w:rsidP="005A4547">
      <w:pPr>
        <w:pStyle w:val="Default"/>
        <w:spacing w:line="276" w:lineRule="auto"/>
        <w:jc w:val="both"/>
        <w:rPr>
          <w:rFonts w:ascii="Arial" w:hAnsi="Arial" w:cs="Arial"/>
          <w:color w:val="auto"/>
        </w:rPr>
      </w:pPr>
    </w:p>
    <w:p w:rsidR="0072268C" w:rsidRPr="004500C7" w:rsidRDefault="0072268C" w:rsidP="005A4547">
      <w:pPr>
        <w:pStyle w:val="Default"/>
        <w:spacing w:line="276" w:lineRule="auto"/>
        <w:jc w:val="both"/>
        <w:rPr>
          <w:rFonts w:ascii="Arial" w:hAnsi="Arial" w:cs="Arial"/>
          <w:color w:val="auto"/>
        </w:rPr>
      </w:pPr>
      <w:r w:rsidRPr="004500C7">
        <w:rPr>
          <w:rFonts w:ascii="Arial" w:hAnsi="Arial" w:cs="Arial"/>
          <w:color w:val="auto"/>
        </w:rPr>
        <w:t xml:space="preserve">Where the </w:t>
      </w:r>
      <w:r w:rsidR="0060644E">
        <w:rPr>
          <w:rFonts w:ascii="Arial" w:hAnsi="Arial" w:cs="Arial"/>
          <w:color w:val="auto"/>
        </w:rPr>
        <w:t>Board</w:t>
      </w:r>
      <w:r w:rsidRPr="004500C7">
        <w:rPr>
          <w:rFonts w:ascii="Arial" w:hAnsi="Arial" w:cs="Arial"/>
          <w:color w:val="auto"/>
        </w:rPr>
        <w:t xml:space="preserve"> has collected your personal data by consent or by contract, you have a right to receive the data in electronic format to give to another data controller. Exercising this right will depend on the feasibility of the request. </w:t>
      </w:r>
    </w:p>
    <w:p w:rsidR="0072268C" w:rsidRPr="004500C7" w:rsidRDefault="0072268C" w:rsidP="005A4547">
      <w:pPr>
        <w:pStyle w:val="Default"/>
        <w:spacing w:line="276" w:lineRule="auto"/>
        <w:jc w:val="both"/>
        <w:rPr>
          <w:rFonts w:ascii="Arial" w:hAnsi="Arial" w:cs="Arial"/>
          <w:color w:val="auto"/>
        </w:rPr>
      </w:pPr>
    </w:p>
    <w:p w:rsidR="0072268C" w:rsidRPr="009B02CA" w:rsidRDefault="0072268C" w:rsidP="005A4547">
      <w:pPr>
        <w:pStyle w:val="Heading2"/>
        <w:spacing w:before="0"/>
        <w:rPr>
          <w:rFonts w:ascii="Arial" w:hAnsi="Arial" w:cs="Arial"/>
          <w:color w:val="auto"/>
          <w:sz w:val="24"/>
          <w:szCs w:val="24"/>
        </w:rPr>
      </w:pPr>
      <w:bookmarkStart w:id="25" w:name="_Toc37871141"/>
      <w:r w:rsidRPr="009B02CA">
        <w:rPr>
          <w:rFonts w:ascii="Arial" w:hAnsi="Arial" w:cs="Arial"/>
          <w:color w:val="auto"/>
          <w:sz w:val="24"/>
          <w:szCs w:val="24"/>
        </w:rPr>
        <w:t>8.6 Right to object</w:t>
      </w:r>
      <w:bookmarkEnd w:id="25"/>
      <w:r w:rsidRPr="009B02CA">
        <w:rPr>
          <w:rFonts w:ascii="Arial" w:hAnsi="Arial" w:cs="Arial"/>
          <w:color w:val="auto"/>
          <w:sz w:val="24"/>
          <w:szCs w:val="24"/>
        </w:rPr>
        <w:t xml:space="preserve"> </w:t>
      </w:r>
    </w:p>
    <w:p w:rsidR="0072268C" w:rsidRPr="004500C7" w:rsidRDefault="0072268C" w:rsidP="005A4547">
      <w:pPr>
        <w:pStyle w:val="Default"/>
        <w:spacing w:line="276" w:lineRule="auto"/>
        <w:jc w:val="both"/>
        <w:rPr>
          <w:rFonts w:ascii="Arial" w:hAnsi="Arial" w:cs="Arial"/>
          <w:color w:val="auto"/>
        </w:rPr>
      </w:pPr>
    </w:p>
    <w:p w:rsidR="0072268C" w:rsidRPr="004500C7" w:rsidRDefault="0072268C" w:rsidP="005A4547">
      <w:pPr>
        <w:pStyle w:val="Default"/>
        <w:spacing w:line="276" w:lineRule="auto"/>
        <w:jc w:val="both"/>
        <w:rPr>
          <w:rFonts w:ascii="Arial" w:hAnsi="Arial" w:cs="Arial"/>
          <w:color w:val="auto"/>
        </w:rPr>
      </w:pPr>
      <w:r w:rsidRPr="004500C7">
        <w:rPr>
          <w:rFonts w:ascii="Arial" w:hAnsi="Arial" w:cs="Arial"/>
          <w:color w:val="auto"/>
        </w:rPr>
        <w:t xml:space="preserve">You have a right to object to the processing of your personal data in specific circumstances. Where such an objection is received, the </w:t>
      </w:r>
      <w:r w:rsidR="0060644E">
        <w:rPr>
          <w:rFonts w:ascii="Arial" w:hAnsi="Arial" w:cs="Arial"/>
          <w:color w:val="auto"/>
        </w:rPr>
        <w:t>Board</w:t>
      </w:r>
      <w:r w:rsidRPr="004500C7">
        <w:rPr>
          <w:rFonts w:ascii="Arial" w:hAnsi="Arial" w:cs="Arial"/>
          <w:color w:val="auto"/>
        </w:rPr>
        <w:t xml:space="preserve"> will assess the case on its merits. </w:t>
      </w:r>
    </w:p>
    <w:p w:rsidR="0072268C" w:rsidRPr="004500C7" w:rsidRDefault="0072268C" w:rsidP="005A4547">
      <w:pPr>
        <w:pStyle w:val="Default"/>
        <w:spacing w:line="276" w:lineRule="auto"/>
        <w:jc w:val="both"/>
        <w:rPr>
          <w:rFonts w:ascii="Arial" w:hAnsi="Arial" w:cs="Arial"/>
          <w:color w:val="auto"/>
        </w:rPr>
      </w:pPr>
    </w:p>
    <w:p w:rsidR="0072268C" w:rsidRPr="009B02CA" w:rsidRDefault="0072268C" w:rsidP="005A4547">
      <w:pPr>
        <w:pStyle w:val="Heading2"/>
        <w:spacing w:before="0"/>
        <w:rPr>
          <w:rFonts w:ascii="Arial" w:hAnsi="Arial" w:cs="Arial"/>
          <w:color w:val="auto"/>
          <w:sz w:val="24"/>
          <w:szCs w:val="24"/>
        </w:rPr>
      </w:pPr>
      <w:bookmarkStart w:id="26" w:name="_Toc37871142"/>
      <w:r w:rsidRPr="009B02CA">
        <w:rPr>
          <w:rFonts w:ascii="Arial" w:hAnsi="Arial" w:cs="Arial"/>
          <w:color w:val="auto"/>
          <w:sz w:val="24"/>
          <w:szCs w:val="24"/>
        </w:rPr>
        <w:t>8.7 Rights relating to automated decision-making, including profiling</w:t>
      </w:r>
      <w:bookmarkEnd w:id="26"/>
      <w:r w:rsidRPr="009B02CA">
        <w:rPr>
          <w:rFonts w:ascii="Arial" w:hAnsi="Arial" w:cs="Arial"/>
          <w:color w:val="auto"/>
          <w:sz w:val="24"/>
          <w:szCs w:val="24"/>
        </w:rPr>
        <w:t xml:space="preserve"> </w:t>
      </w:r>
    </w:p>
    <w:p w:rsidR="0072268C" w:rsidRPr="004500C7" w:rsidRDefault="0072268C" w:rsidP="005A4547">
      <w:pPr>
        <w:pStyle w:val="Default"/>
        <w:spacing w:line="276" w:lineRule="auto"/>
        <w:jc w:val="both"/>
        <w:rPr>
          <w:rFonts w:ascii="Arial" w:hAnsi="Arial" w:cs="Arial"/>
          <w:color w:val="auto"/>
        </w:rPr>
      </w:pPr>
    </w:p>
    <w:p w:rsidR="0072268C" w:rsidRPr="004500C7" w:rsidRDefault="0072268C" w:rsidP="005A4547">
      <w:pPr>
        <w:pStyle w:val="Default"/>
        <w:spacing w:line="276" w:lineRule="auto"/>
        <w:jc w:val="both"/>
        <w:rPr>
          <w:rFonts w:ascii="Arial" w:hAnsi="Arial" w:cs="Arial"/>
          <w:color w:val="auto"/>
        </w:rPr>
      </w:pPr>
      <w:r w:rsidRPr="004500C7">
        <w:rPr>
          <w:rFonts w:ascii="Arial" w:hAnsi="Arial" w:cs="Arial"/>
          <w:color w:val="auto"/>
        </w:rPr>
        <w:t xml:space="preserve">You have the right not to be subject to a decision based solely on automated processing, where such decisions would have a legal or significant effect on you. The </w:t>
      </w:r>
      <w:r w:rsidR="0060644E">
        <w:rPr>
          <w:rFonts w:ascii="Arial" w:hAnsi="Arial" w:cs="Arial"/>
          <w:color w:val="auto"/>
        </w:rPr>
        <w:t>Board</w:t>
      </w:r>
      <w:r w:rsidRPr="004500C7">
        <w:rPr>
          <w:rFonts w:ascii="Arial" w:hAnsi="Arial" w:cs="Arial"/>
          <w:color w:val="auto"/>
        </w:rPr>
        <w:t xml:space="preserve"> will ensure that where systems or processes utilise automated decision-making or profiling, an appropriate right of appeal is available to you. </w:t>
      </w:r>
    </w:p>
    <w:p w:rsidR="0072268C" w:rsidRPr="004500C7" w:rsidRDefault="0072268C" w:rsidP="005A4547">
      <w:pPr>
        <w:pStyle w:val="Default"/>
        <w:spacing w:line="276" w:lineRule="auto"/>
        <w:jc w:val="both"/>
        <w:rPr>
          <w:rFonts w:ascii="Arial" w:hAnsi="Arial" w:cs="Arial"/>
          <w:color w:val="auto"/>
        </w:rPr>
      </w:pPr>
    </w:p>
    <w:p w:rsidR="0072268C" w:rsidRPr="009B02CA" w:rsidRDefault="0072268C" w:rsidP="005A4547">
      <w:pPr>
        <w:pStyle w:val="Heading2"/>
        <w:spacing w:before="0"/>
        <w:rPr>
          <w:rFonts w:ascii="Arial" w:hAnsi="Arial" w:cs="Arial"/>
          <w:color w:val="auto"/>
          <w:sz w:val="24"/>
          <w:szCs w:val="24"/>
        </w:rPr>
      </w:pPr>
      <w:bookmarkStart w:id="27" w:name="_Toc37871143"/>
      <w:r w:rsidRPr="009B02CA">
        <w:rPr>
          <w:rFonts w:ascii="Arial" w:hAnsi="Arial" w:cs="Arial"/>
          <w:color w:val="auto"/>
          <w:sz w:val="24"/>
          <w:szCs w:val="24"/>
        </w:rPr>
        <w:t>8.8 Right to complain</w:t>
      </w:r>
      <w:bookmarkEnd w:id="27"/>
      <w:r w:rsidRPr="009B02CA">
        <w:rPr>
          <w:rFonts w:ascii="Arial" w:hAnsi="Arial" w:cs="Arial"/>
          <w:color w:val="auto"/>
          <w:sz w:val="24"/>
          <w:szCs w:val="24"/>
        </w:rPr>
        <w:t xml:space="preserve"> </w:t>
      </w:r>
    </w:p>
    <w:p w:rsidR="0072268C" w:rsidRPr="004500C7" w:rsidRDefault="0072268C" w:rsidP="005A4547">
      <w:pPr>
        <w:pStyle w:val="Default"/>
        <w:spacing w:line="276" w:lineRule="auto"/>
        <w:jc w:val="both"/>
        <w:rPr>
          <w:rFonts w:ascii="Arial" w:hAnsi="Arial" w:cs="Arial"/>
          <w:color w:val="auto"/>
        </w:rPr>
      </w:pPr>
    </w:p>
    <w:p w:rsidR="0072268C" w:rsidRDefault="0072268C" w:rsidP="005A4547">
      <w:pPr>
        <w:pStyle w:val="Default"/>
        <w:spacing w:line="276" w:lineRule="auto"/>
        <w:jc w:val="both"/>
        <w:rPr>
          <w:rFonts w:ascii="Arial" w:hAnsi="Arial" w:cs="Arial"/>
          <w:color w:val="auto"/>
        </w:rPr>
      </w:pPr>
      <w:r w:rsidRPr="004500C7">
        <w:rPr>
          <w:rFonts w:ascii="Arial" w:hAnsi="Arial" w:cs="Arial"/>
          <w:color w:val="auto"/>
        </w:rPr>
        <w:t xml:space="preserve">If you are unhappy with how the </w:t>
      </w:r>
      <w:r w:rsidR="0060644E">
        <w:rPr>
          <w:rFonts w:ascii="Arial" w:hAnsi="Arial" w:cs="Arial"/>
          <w:color w:val="auto"/>
        </w:rPr>
        <w:t>Board</w:t>
      </w:r>
      <w:r w:rsidRPr="004500C7">
        <w:rPr>
          <w:rFonts w:ascii="Arial" w:hAnsi="Arial" w:cs="Arial"/>
          <w:color w:val="auto"/>
        </w:rPr>
        <w:t xml:space="preserve"> has processed a request made by you, we will endeavour to assist you in resolving any issues raised. In such circumstances you should contact the Data Protection Officer. </w:t>
      </w:r>
    </w:p>
    <w:p w:rsidR="0060644E" w:rsidRPr="004500C7" w:rsidRDefault="0060644E" w:rsidP="0072268C">
      <w:pPr>
        <w:pStyle w:val="Default"/>
        <w:jc w:val="both"/>
        <w:rPr>
          <w:rFonts w:ascii="Arial" w:hAnsi="Arial" w:cs="Arial"/>
          <w:color w:val="auto"/>
        </w:rPr>
      </w:pPr>
    </w:p>
    <w:p w:rsidR="0072268C" w:rsidRDefault="0072268C" w:rsidP="004A54CC">
      <w:pPr>
        <w:pStyle w:val="Default"/>
        <w:spacing w:line="276" w:lineRule="auto"/>
        <w:jc w:val="both"/>
        <w:rPr>
          <w:rFonts w:ascii="Arial" w:hAnsi="Arial" w:cs="Arial"/>
          <w:color w:val="auto"/>
        </w:rPr>
      </w:pPr>
      <w:r w:rsidRPr="004500C7">
        <w:rPr>
          <w:rFonts w:ascii="Arial" w:hAnsi="Arial" w:cs="Arial"/>
          <w:color w:val="auto"/>
        </w:rPr>
        <w:lastRenderedPageBreak/>
        <w:t xml:space="preserve">You also have the right to complain directly to the Data Protection Commission (DPC). The DPC can be contacted as follows:- </w:t>
      </w:r>
    </w:p>
    <w:p w:rsidR="0060644E" w:rsidRPr="004500C7" w:rsidRDefault="0060644E" w:rsidP="004A54CC">
      <w:pPr>
        <w:pStyle w:val="Default"/>
        <w:spacing w:line="276" w:lineRule="auto"/>
        <w:jc w:val="both"/>
        <w:rPr>
          <w:rFonts w:ascii="Arial" w:hAnsi="Arial" w:cs="Arial"/>
          <w:color w:val="auto"/>
        </w:rPr>
      </w:pPr>
    </w:p>
    <w:p w:rsidR="0072268C" w:rsidRPr="004500C7" w:rsidRDefault="0072268C" w:rsidP="004A54CC">
      <w:pPr>
        <w:pStyle w:val="Default"/>
        <w:spacing w:line="276" w:lineRule="auto"/>
        <w:jc w:val="both"/>
        <w:rPr>
          <w:rFonts w:ascii="Arial" w:hAnsi="Arial" w:cs="Arial"/>
          <w:color w:val="auto"/>
        </w:rPr>
      </w:pPr>
      <w:r w:rsidRPr="004500C7">
        <w:rPr>
          <w:rFonts w:ascii="Arial" w:hAnsi="Arial" w:cs="Arial"/>
          <w:color w:val="auto"/>
        </w:rPr>
        <w:t xml:space="preserve">By post: Canal House, Station Road, Portarlington, R32 AP23, Co. Laois. </w:t>
      </w:r>
    </w:p>
    <w:p w:rsidR="0072268C" w:rsidRPr="004500C7" w:rsidRDefault="0072268C" w:rsidP="004A54CC">
      <w:pPr>
        <w:pStyle w:val="Default"/>
        <w:spacing w:line="276" w:lineRule="auto"/>
        <w:jc w:val="both"/>
        <w:rPr>
          <w:rFonts w:ascii="Arial" w:hAnsi="Arial" w:cs="Arial"/>
          <w:color w:val="auto"/>
        </w:rPr>
      </w:pPr>
      <w:r w:rsidRPr="004500C7">
        <w:rPr>
          <w:rFonts w:ascii="Arial" w:hAnsi="Arial" w:cs="Arial"/>
          <w:color w:val="auto"/>
        </w:rPr>
        <w:t xml:space="preserve">By e-mail: </w:t>
      </w:r>
      <w:hyperlink r:id="rId19" w:history="1">
        <w:r w:rsidR="008D39FA" w:rsidRPr="001D6AF0">
          <w:rPr>
            <w:rStyle w:val="Hyperlink"/>
            <w:rFonts w:ascii="Arial" w:hAnsi="Arial" w:cs="Arial"/>
          </w:rPr>
          <w:t>info@dataprotection.ie</w:t>
        </w:r>
      </w:hyperlink>
      <w:r w:rsidR="008D39FA">
        <w:rPr>
          <w:rFonts w:ascii="Arial" w:hAnsi="Arial" w:cs="Arial"/>
          <w:color w:val="auto"/>
        </w:rPr>
        <w:t xml:space="preserve"> </w:t>
      </w:r>
      <w:r w:rsidRPr="004500C7">
        <w:rPr>
          <w:rFonts w:ascii="Arial" w:hAnsi="Arial" w:cs="Arial"/>
          <w:color w:val="auto"/>
        </w:rPr>
        <w:t xml:space="preserve"> </w:t>
      </w:r>
    </w:p>
    <w:p w:rsidR="0072268C" w:rsidRPr="004500C7" w:rsidRDefault="0072268C" w:rsidP="004A54CC">
      <w:pPr>
        <w:pStyle w:val="Default"/>
        <w:spacing w:line="276" w:lineRule="auto"/>
        <w:jc w:val="both"/>
        <w:rPr>
          <w:rFonts w:ascii="Arial" w:hAnsi="Arial" w:cs="Arial"/>
          <w:color w:val="auto"/>
        </w:rPr>
      </w:pPr>
      <w:r w:rsidRPr="004500C7">
        <w:rPr>
          <w:rFonts w:ascii="Arial" w:hAnsi="Arial" w:cs="Arial"/>
          <w:color w:val="auto"/>
        </w:rPr>
        <w:t xml:space="preserve">By phone: 0761 104 800 or lo-call number 1890 252 231 </w:t>
      </w:r>
    </w:p>
    <w:p w:rsidR="0072268C" w:rsidRPr="004500C7" w:rsidRDefault="0072268C" w:rsidP="004A54CC">
      <w:pPr>
        <w:pStyle w:val="Default"/>
        <w:spacing w:line="276" w:lineRule="auto"/>
        <w:jc w:val="both"/>
        <w:rPr>
          <w:rFonts w:ascii="Arial" w:hAnsi="Arial" w:cs="Arial"/>
          <w:b/>
          <w:bCs/>
          <w:i/>
          <w:iCs/>
          <w:color w:val="auto"/>
        </w:rPr>
      </w:pPr>
    </w:p>
    <w:p w:rsidR="0072268C" w:rsidRPr="004500C7" w:rsidRDefault="0072268C" w:rsidP="004A54CC">
      <w:pPr>
        <w:pStyle w:val="Default"/>
        <w:spacing w:line="276" w:lineRule="auto"/>
        <w:jc w:val="both"/>
        <w:rPr>
          <w:rFonts w:ascii="Arial" w:hAnsi="Arial" w:cs="Arial"/>
          <w:color w:val="auto"/>
        </w:rPr>
      </w:pPr>
      <w:r w:rsidRPr="004500C7">
        <w:rPr>
          <w:rFonts w:ascii="Arial" w:hAnsi="Arial" w:cs="Arial"/>
          <w:b/>
          <w:bCs/>
          <w:i/>
          <w:iCs/>
          <w:color w:val="auto"/>
        </w:rPr>
        <w:t xml:space="preserve">How to Get In Touch With Us? </w:t>
      </w:r>
    </w:p>
    <w:p w:rsidR="0072268C" w:rsidRPr="004500C7" w:rsidRDefault="0072268C" w:rsidP="004A54CC">
      <w:pPr>
        <w:pStyle w:val="Default"/>
        <w:spacing w:line="276" w:lineRule="auto"/>
        <w:jc w:val="both"/>
        <w:rPr>
          <w:rFonts w:ascii="Arial" w:hAnsi="Arial" w:cs="Arial"/>
          <w:color w:val="auto"/>
        </w:rPr>
      </w:pPr>
    </w:p>
    <w:p w:rsidR="0072268C" w:rsidRPr="004500C7" w:rsidRDefault="0072268C" w:rsidP="004A54CC">
      <w:pPr>
        <w:pStyle w:val="Default"/>
        <w:spacing w:line="276" w:lineRule="auto"/>
        <w:jc w:val="both"/>
        <w:rPr>
          <w:rFonts w:ascii="Arial" w:hAnsi="Arial" w:cs="Arial"/>
          <w:color w:val="auto"/>
        </w:rPr>
      </w:pPr>
      <w:r w:rsidRPr="004500C7">
        <w:rPr>
          <w:rFonts w:ascii="Arial" w:hAnsi="Arial" w:cs="Arial"/>
          <w:color w:val="auto"/>
        </w:rPr>
        <w:t xml:space="preserve">If you have any queries about this policy, please contact the Data Protection Officer (DPO). The DPO for the </w:t>
      </w:r>
      <w:r w:rsidR="0060644E">
        <w:rPr>
          <w:rFonts w:ascii="Arial" w:hAnsi="Arial" w:cs="Arial"/>
          <w:color w:val="auto"/>
        </w:rPr>
        <w:t xml:space="preserve">Board can be contacted at </w:t>
      </w:r>
      <w:hyperlink r:id="rId20" w:history="1">
        <w:r w:rsidR="005A4547" w:rsidRPr="00907600">
          <w:rPr>
            <w:rStyle w:val="Hyperlink"/>
            <w:rFonts w:ascii="Arial" w:hAnsi="Arial" w:cs="Arial"/>
          </w:rPr>
          <w:t>dataprotection@legalaidboard.ie</w:t>
        </w:r>
      </w:hyperlink>
      <w:r w:rsidR="005A4547">
        <w:rPr>
          <w:rFonts w:ascii="Arial" w:hAnsi="Arial" w:cs="Arial"/>
          <w:color w:val="auto"/>
        </w:rPr>
        <w:t xml:space="preserve"> </w:t>
      </w:r>
      <w:r w:rsidRPr="004500C7">
        <w:rPr>
          <w:rFonts w:ascii="Arial" w:hAnsi="Arial" w:cs="Arial"/>
          <w:color w:val="auto"/>
        </w:rPr>
        <w:t xml:space="preserve"> </w:t>
      </w:r>
    </w:p>
    <w:p w:rsidR="0072268C" w:rsidRPr="004500C7" w:rsidRDefault="0072268C" w:rsidP="004A54CC">
      <w:pPr>
        <w:pStyle w:val="Default"/>
        <w:spacing w:line="276" w:lineRule="auto"/>
        <w:jc w:val="both"/>
        <w:rPr>
          <w:rFonts w:ascii="Arial" w:hAnsi="Arial" w:cs="Arial"/>
          <w:b/>
          <w:bCs/>
          <w:i/>
          <w:iCs/>
          <w:color w:val="auto"/>
        </w:rPr>
      </w:pPr>
    </w:p>
    <w:p w:rsidR="0072268C" w:rsidRPr="004500C7" w:rsidRDefault="0072268C" w:rsidP="004A54CC">
      <w:pPr>
        <w:pStyle w:val="Default"/>
        <w:spacing w:line="276" w:lineRule="auto"/>
        <w:jc w:val="both"/>
        <w:rPr>
          <w:rFonts w:ascii="Arial" w:hAnsi="Arial" w:cs="Arial"/>
          <w:color w:val="auto"/>
        </w:rPr>
      </w:pPr>
      <w:r w:rsidRPr="004500C7">
        <w:rPr>
          <w:rFonts w:ascii="Arial" w:hAnsi="Arial" w:cs="Arial"/>
          <w:b/>
          <w:bCs/>
          <w:i/>
          <w:iCs/>
          <w:color w:val="auto"/>
        </w:rPr>
        <w:t xml:space="preserve">How Can You Exercise Your Rights? </w:t>
      </w:r>
    </w:p>
    <w:p w:rsidR="0072268C" w:rsidRPr="004500C7" w:rsidRDefault="0072268C" w:rsidP="004A54CC">
      <w:pPr>
        <w:pStyle w:val="Default"/>
        <w:spacing w:line="276" w:lineRule="auto"/>
        <w:jc w:val="both"/>
        <w:rPr>
          <w:rFonts w:ascii="Arial" w:hAnsi="Arial" w:cs="Arial"/>
          <w:color w:val="auto"/>
        </w:rPr>
      </w:pPr>
    </w:p>
    <w:p w:rsidR="0072268C" w:rsidRPr="004500C7" w:rsidRDefault="0072268C" w:rsidP="004A54CC">
      <w:pPr>
        <w:pStyle w:val="Default"/>
        <w:spacing w:line="276" w:lineRule="auto"/>
        <w:jc w:val="both"/>
        <w:rPr>
          <w:rFonts w:ascii="Arial" w:hAnsi="Arial" w:cs="Arial"/>
          <w:color w:val="auto"/>
        </w:rPr>
      </w:pPr>
      <w:r w:rsidRPr="004500C7">
        <w:rPr>
          <w:rFonts w:ascii="Arial" w:hAnsi="Arial" w:cs="Arial"/>
          <w:color w:val="auto"/>
        </w:rPr>
        <w:t xml:space="preserve">You are entitled to exercise the rights outlined above. You can make a request under any of these rights by contacting the </w:t>
      </w:r>
      <w:r w:rsidR="0060644E">
        <w:rPr>
          <w:rFonts w:ascii="Arial" w:hAnsi="Arial" w:cs="Arial"/>
          <w:color w:val="auto"/>
        </w:rPr>
        <w:t>Board</w:t>
      </w:r>
      <w:r w:rsidRPr="004500C7">
        <w:rPr>
          <w:rFonts w:ascii="Arial" w:hAnsi="Arial" w:cs="Arial"/>
          <w:color w:val="auto"/>
        </w:rPr>
        <w:t xml:space="preserve">’s Data Protection Unit at this address: </w:t>
      </w:r>
    </w:p>
    <w:p w:rsidR="0072268C" w:rsidRPr="004500C7" w:rsidRDefault="0072268C" w:rsidP="004A54CC">
      <w:pPr>
        <w:pStyle w:val="Default"/>
        <w:spacing w:line="276" w:lineRule="auto"/>
        <w:jc w:val="both"/>
        <w:rPr>
          <w:rFonts w:ascii="Arial" w:hAnsi="Arial" w:cs="Arial"/>
          <w:color w:val="auto"/>
        </w:rPr>
      </w:pPr>
    </w:p>
    <w:p w:rsidR="0060644E" w:rsidRDefault="0072268C" w:rsidP="004A54CC">
      <w:pPr>
        <w:pStyle w:val="Default"/>
        <w:spacing w:line="276" w:lineRule="auto"/>
        <w:jc w:val="both"/>
        <w:rPr>
          <w:rFonts w:ascii="Arial" w:hAnsi="Arial" w:cs="Arial"/>
          <w:color w:val="auto"/>
        </w:rPr>
      </w:pPr>
      <w:r w:rsidRPr="004500C7">
        <w:rPr>
          <w:rFonts w:ascii="Arial" w:hAnsi="Arial" w:cs="Arial"/>
          <w:color w:val="auto"/>
        </w:rPr>
        <w:t xml:space="preserve">By e-mail: </w:t>
      </w:r>
      <w:hyperlink r:id="rId21" w:history="1">
        <w:r w:rsidR="005A4547" w:rsidRPr="00907600">
          <w:rPr>
            <w:rStyle w:val="Hyperlink"/>
            <w:rFonts w:ascii="Arial" w:hAnsi="Arial" w:cs="Arial"/>
          </w:rPr>
          <w:t>dataprotection@legalaidboard.ie</w:t>
        </w:r>
      </w:hyperlink>
      <w:r w:rsidR="005A4547">
        <w:rPr>
          <w:rFonts w:ascii="Arial" w:hAnsi="Arial" w:cs="Arial"/>
          <w:color w:val="auto"/>
        </w:rPr>
        <w:t xml:space="preserve"> </w:t>
      </w:r>
      <w:r w:rsidR="0060644E">
        <w:rPr>
          <w:rFonts w:ascii="Arial" w:hAnsi="Arial" w:cs="Arial"/>
          <w:color w:val="auto"/>
        </w:rPr>
        <w:t xml:space="preserve"> </w:t>
      </w:r>
    </w:p>
    <w:p w:rsidR="0060644E" w:rsidRDefault="0060644E" w:rsidP="004A54CC">
      <w:pPr>
        <w:pStyle w:val="Default"/>
        <w:spacing w:line="276" w:lineRule="auto"/>
        <w:jc w:val="both"/>
        <w:rPr>
          <w:rFonts w:ascii="Arial" w:hAnsi="Arial" w:cs="Arial"/>
          <w:color w:val="auto"/>
        </w:rPr>
      </w:pPr>
    </w:p>
    <w:p w:rsidR="0060644E" w:rsidRDefault="0060644E" w:rsidP="004A54CC">
      <w:pPr>
        <w:tabs>
          <w:tab w:val="left" w:pos="-720"/>
          <w:tab w:val="left" w:pos="0"/>
          <w:tab w:val="left" w:pos="720"/>
          <w:tab w:val="left" w:pos="1440"/>
          <w:tab w:val="left" w:pos="2160"/>
          <w:tab w:val="left" w:pos="2880"/>
          <w:tab w:val="left" w:pos="3600"/>
          <w:tab w:val="left" w:pos="4320"/>
        </w:tabs>
        <w:autoSpaceDE w:val="0"/>
        <w:autoSpaceDN w:val="0"/>
        <w:adjustRightInd w:val="0"/>
        <w:spacing w:after="0"/>
        <w:ind w:left="15"/>
        <w:rPr>
          <w:rFonts w:ascii="Arial" w:hAnsi="Arial" w:cs="Arial"/>
          <w:color w:val="000000"/>
          <w:sz w:val="24"/>
          <w:szCs w:val="24"/>
          <w:lang w:val="en-IE"/>
        </w:rPr>
      </w:pPr>
      <w:r>
        <w:rPr>
          <w:rFonts w:ascii="Arial" w:hAnsi="Arial" w:cs="Arial"/>
          <w:color w:val="000000"/>
          <w:sz w:val="24"/>
          <w:szCs w:val="24"/>
          <w:lang w:val="en-IE"/>
        </w:rPr>
        <w:t xml:space="preserve">By post: </w:t>
      </w:r>
    </w:p>
    <w:p w:rsidR="0034709B" w:rsidRDefault="0034709B" w:rsidP="004A54CC">
      <w:pPr>
        <w:tabs>
          <w:tab w:val="left" w:pos="-720"/>
          <w:tab w:val="left" w:pos="0"/>
          <w:tab w:val="left" w:pos="720"/>
          <w:tab w:val="left" w:pos="1440"/>
          <w:tab w:val="left" w:pos="2160"/>
          <w:tab w:val="left" w:pos="2880"/>
          <w:tab w:val="left" w:pos="3600"/>
          <w:tab w:val="left" w:pos="4320"/>
        </w:tabs>
        <w:autoSpaceDE w:val="0"/>
        <w:autoSpaceDN w:val="0"/>
        <w:adjustRightInd w:val="0"/>
        <w:spacing w:after="0"/>
        <w:ind w:left="15"/>
        <w:rPr>
          <w:rFonts w:ascii="Arial" w:hAnsi="Arial" w:cs="Arial"/>
          <w:color w:val="000000"/>
          <w:sz w:val="24"/>
          <w:szCs w:val="24"/>
          <w:lang w:val="en-IE"/>
        </w:rPr>
      </w:pPr>
      <w:r>
        <w:rPr>
          <w:rFonts w:ascii="Arial" w:hAnsi="Arial" w:cs="Arial"/>
          <w:color w:val="000000"/>
          <w:sz w:val="24"/>
          <w:szCs w:val="24"/>
          <w:lang w:val="en-IE"/>
        </w:rPr>
        <w:t>Data Protection Unit</w:t>
      </w:r>
    </w:p>
    <w:p w:rsidR="0060644E" w:rsidRPr="0060644E" w:rsidRDefault="0060644E" w:rsidP="004A54CC">
      <w:pPr>
        <w:tabs>
          <w:tab w:val="left" w:pos="-720"/>
          <w:tab w:val="left" w:pos="0"/>
          <w:tab w:val="left" w:pos="720"/>
          <w:tab w:val="left" w:pos="1440"/>
          <w:tab w:val="left" w:pos="2160"/>
          <w:tab w:val="left" w:pos="2880"/>
          <w:tab w:val="left" w:pos="3600"/>
          <w:tab w:val="left" w:pos="4320"/>
        </w:tabs>
        <w:autoSpaceDE w:val="0"/>
        <w:autoSpaceDN w:val="0"/>
        <w:adjustRightInd w:val="0"/>
        <w:spacing w:after="0"/>
        <w:ind w:left="15"/>
        <w:rPr>
          <w:rFonts w:ascii="Arial" w:hAnsi="Arial" w:cs="Arial"/>
          <w:color w:val="000000"/>
          <w:sz w:val="24"/>
          <w:szCs w:val="24"/>
          <w:lang w:val="en-IE"/>
        </w:rPr>
      </w:pPr>
      <w:r w:rsidRPr="0060644E">
        <w:rPr>
          <w:rFonts w:ascii="Arial" w:hAnsi="Arial" w:cs="Arial"/>
          <w:color w:val="000000"/>
          <w:sz w:val="24"/>
          <w:szCs w:val="24"/>
          <w:lang w:val="en-IE"/>
        </w:rPr>
        <w:t>Legal Aid Board</w:t>
      </w:r>
    </w:p>
    <w:p w:rsidR="0060644E" w:rsidRPr="0060644E" w:rsidRDefault="0060644E" w:rsidP="004A54CC">
      <w:pPr>
        <w:tabs>
          <w:tab w:val="left" w:pos="-720"/>
          <w:tab w:val="left" w:pos="0"/>
          <w:tab w:val="left" w:pos="720"/>
          <w:tab w:val="left" w:pos="1440"/>
          <w:tab w:val="left" w:pos="2160"/>
          <w:tab w:val="left" w:pos="2880"/>
          <w:tab w:val="left" w:pos="3600"/>
          <w:tab w:val="left" w:pos="4320"/>
        </w:tabs>
        <w:autoSpaceDE w:val="0"/>
        <w:autoSpaceDN w:val="0"/>
        <w:adjustRightInd w:val="0"/>
        <w:spacing w:after="0"/>
        <w:ind w:left="15"/>
        <w:rPr>
          <w:rFonts w:ascii="Arial" w:hAnsi="Arial" w:cs="Arial"/>
          <w:color w:val="000000"/>
          <w:sz w:val="24"/>
          <w:szCs w:val="24"/>
          <w:lang w:val="en-IE"/>
        </w:rPr>
      </w:pPr>
      <w:r w:rsidRPr="0060644E">
        <w:rPr>
          <w:rFonts w:ascii="Arial" w:hAnsi="Arial" w:cs="Arial"/>
          <w:color w:val="000000"/>
          <w:sz w:val="24"/>
          <w:szCs w:val="24"/>
          <w:lang w:val="en-IE"/>
        </w:rPr>
        <w:t>48-49 North Brunswick St</w:t>
      </w:r>
    </w:p>
    <w:p w:rsidR="0060644E" w:rsidRPr="0060644E" w:rsidRDefault="0060644E" w:rsidP="004A54CC">
      <w:pPr>
        <w:tabs>
          <w:tab w:val="left" w:pos="-720"/>
          <w:tab w:val="left" w:pos="0"/>
          <w:tab w:val="left" w:pos="720"/>
          <w:tab w:val="left" w:pos="1440"/>
          <w:tab w:val="left" w:pos="2160"/>
          <w:tab w:val="left" w:pos="2880"/>
          <w:tab w:val="left" w:pos="3600"/>
          <w:tab w:val="left" w:pos="4320"/>
        </w:tabs>
        <w:autoSpaceDE w:val="0"/>
        <w:autoSpaceDN w:val="0"/>
        <w:adjustRightInd w:val="0"/>
        <w:spacing w:after="0"/>
        <w:ind w:left="15"/>
        <w:rPr>
          <w:rFonts w:ascii="Arial" w:hAnsi="Arial" w:cs="Arial"/>
          <w:color w:val="000000"/>
          <w:sz w:val="24"/>
          <w:szCs w:val="24"/>
          <w:lang w:val="en-IE"/>
        </w:rPr>
      </w:pPr>
      <w:r w:rsidRPr="0060644E">
        <w:rPr>
          <w:rFonts w:ascii="Arial" w:hAnsi="Arial" w:cs="Arial"/>
          <w:color w:val="000000"/>
          <w:sz w:val="24"/>
          <w:szCs w:val="24"/>
          <w:lang w:val="en-IE"/>
        </w:rPr>
        <w:t xml:space="preserve">Georges Lane </w:t>
      </w:r>
    </w:p>
    <w:p w:rsidR="0060644E" w:rsidRPr="0060644E" w:rsidRDefault="0060644E" w:rsidP="004A54CC">
      <w:pPr>
        <w:tabs>
          <w:tab w:val="left" w:pos="-720"/>
          <w:tab w:val="left" w:pos="0"/>
          <w:tab w:val="left" w:pos="720"/>
          <w:tab w:val="left" w:pos="1440"/>
          <w:tab w:val="left" w:pos="2160"/>
          <w:tab w:val="left" w:pos="2880"/>
          <w:tab w:val="left" w:pos="3600"/>
          <w:tab w:val="left" w:pos="4320"/>
        </w:tabs>
        <w:autoSpaceDE w:val="0"/>
        <w:autoSpaceDN w:val="0"/>
        <w:adjustRightInd w:val="0"/>
        <w:spacing w:after="0"/>
        <w:ind w:left="15"/>
        <w:rPr>
          <w:rFonts w:ascii="Arial" w:hAnsi="Arial" w:cs="Arial"/>
          <w:color w:val="000000"/>
          <w:sz w:val="24"/>
          <w:szCs w:val="24"/>
          <w:lang w:val="en-IE"/>
        </w:rPr>
      </w:pPr>
      <w:r w:rsidRPr="0060644E">
        <w:rPr>
          <w:rFonts w:ascii="Arial" w:hAnsi="Arial" w:cs="Arial"/>
          <w:color w:val="000000"/>
          <w:sz w:val="24"/>
          <w:szCs w:val="24"/>
          <w:lang w:val="en-IE"/>
        </w:rPr>
        <w:t xml:space="preserve">Smithfield </w:t>
      </w:r>
    </w:p>
    <w:p w:rsidR="0060644E" w:rsidRPr="0060644E" w:rsidRDefault="0060644E" w:rsidP="004A54CC">
      <w:pPr>
        <w:tabs>
          <w:tab w:val="left" w:pos="-720"/>
          <w:tab w:val="left" w:pos="0"/>
          <w:tab w:val="left" w:pos="720"/>
          <w:tab w:val="left" w:pos="1440"/>
          <w:tab w:val="left" w:pos="2160"/>
          <w:tab w:val="left" w:pos="2880"/>
          <w:tab w:val="left" w:pos="3600"/>
          <w:tab w:val="left" w:pos="4320"/>
        </w:tabs>
        <w:autoSpaceDE w:val="0"/>
        <w:autoSpaceDN w:val="0"/>
        <w:adjustRightInd w:val="0"/>
        <w:spacing w:after="0"/>
        <w:ind w:left="15"/>
        <w:rPr>
          <w:rFonts w:ascii="Arial" w:hAnsi="Arial" w:cs="Arial"/>
          <w:color w:val="000000"/>
          <w:sz w:val="24"/>
          <w:szCs w:val="24"/>
          <w:lang w:val="en-IE"/>
        </w:rPr>
      </w:pPr>
      <w:r w:rsidRPr="0060644E">
        <w:rPr>
          <w:rFonts w:ascii="Arial" w:hAnsi="Arial" w:cs="Arial"/>
          <w:color w:val="000000"/>
          <w:sz w:val="24"/>
          <w:szCs w:val="24"/>
          <w:lang w:val="en-IE"/>
        </w:rPr>
        <w:t xml:space="preserve">Dublin 7 </w:t>
      </w:r>
    </w:p>
    <w:p w:rsidR="0072268C" w:rsidRPr="0060644E" w:rsidRDefault="0060644E" w:rsidP="004A54CC">
      <w:pPr>
        <w:spacing w:after="0"/>
        <w:jc w:val="both"/>
        <w:rPr>
          <w:rFonts w:ascii="Arial" w:hAnsi="Arial" w:cs="Arial"/>
          <w:sz w:val="24"/>
          <w:szCs w:val="24"/>
        </w:rPr>
      </w:pPr>
      <w:r w:rsidRPr="0060644E">
        <w:rPr>
          <w:rFonts w:ascii="Arial" w:hAnsi="Arial" w:cs="Arial"/>
          <w:color w:val="000000"/>
          <w:sz w:val="24"/>
          <w:szCs w:val="24"/>
          <w:lang w:val="en-IE"/>
        </w:rPr>
        <w:t>D07 PE0C</w:t>
      </w:r>
    </w:p>
    <w:sectPr w:rsidR="0072268C" w:rsidRPr="0060644E" w:rsidSect="005B181A">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531" w:rsidRDefault="00885531" w:rsidP="00410F57">
      <w:pPr>
        <w:spacing w:after="0" w:line="240" w:lineRule="auto"/>
      </w:pPr>
      <w:r>
        <w:separator/>
      </w:r>
    </w:p>
  </w:endnote>
  <w:endnote w:type="continuationSeparator" w:id="0">
    <w:p w:rsidR="00885531" w:rsidRDefault="00885531" w:rsidP="00410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148523"/>
      <w:docPartObj>
        <w:docPartGallery w:val="Page Numbers (Bottom of Page)"/>
        <w:docPartUnique/>
      </w:docPartObj>
    </w:sdtPr>
    <w:sdtEndPr>
      <w:rPr>
        <w:noProof/>
      </w:rPr>
    </w:sdtEndPr>
    <w:sdtContent>
      <w:p w:rsidR="00885531" w:rsidRDefault="00885531">
        <w:pPr>
          <w:pStyle w:val="Footer"/>
          <w:jc w:val="right"/>
        </w:pPr>
        <w:r>
          <w:fldChar w:fldCharType="begin"/>
        </w:r>
        <w:r>
          <w:instrText xml:space="preserve"> PAGE   \* MERGEFORMAT </w:instrText>
        </w:r>
        <w:r>
          <w:fldChar w:fldCharType="separate"/>
        </w:r>
        <w:r w:rsidR="00D71DBA">
          <w:rPr>
            <w:noProof/>
          </w:rPr>
          <w:t>ii</w:t>
        </w:r>
        <w:r>
          <w:rPr>
            <w:noProof/>
          </w:rPr>
          <w:fldChar w:fldCharType="end"/>
        </w:r>
      </w:p>
    </w:sdtContent>
  </w:sdt>
  <w:p w:rsidR="00885531" w:rsidRDefault="008855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531" w:rsidRDefault="00885531" w:rsidP="00410F57">
      <w:pPr>
        <w:spacing w:after="0" w:line="240" w:lineRule="auto"/>
      </w:pPr>
      <w:r>
        <w:separator/>
      </w:r>
    </w:p>
  </w:footnote>
  <w:footnote w:type="continuationSeparator" w:id="0">
    <w:p w:rsidR="00885531" w:rsidRDefault="00885531" w:rsidP="00410F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9DC"/>
    <w:multiLevelType w:val="hybridMultilevel"/>
    <w:tmpl w:val="DDB0416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1B93CE5"/>
    <w:multiLevelType w:val="multilevel"/>
    <w:tmpl w:val="7EF0363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04D9319D"/>
    <w:multiLevelType w:val="hybridMultilevel"/>
    <w:tmpl w:val="09D80AD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nsid w:val="084868B5"/>
    <w:multiLevelType w:val="hybridMultilevel"/>
    <w:tmpl w:val="14A43BA8"/>
    <w:lvl w:ilvl="0" w:tplc="C86435C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3310599"/>
    <w:multiLevelType w:val="hybridMultilevel"/>
    <w:tmpl w:val="FA344D6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nsid w:val="14BF05C6"/>
    <w:multiLevelType w:val="hybridMultilevel"/>
    <w:tmpl w:val="55146B6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nsid w:val="2ADB547D"/>
    <w:multiLevelType w:val="multilevel"/>
    <w:tmpl w:val="7DFC94F6"/>
    <w:lvl w:ilvl="0">
      <w:start w:val="1"/>
      <w:numFmt w:val="decimal"/>
      <w:lvlText w:val="%1."/>
      <w:lvlJc w:val="left"/>
      <w:pPr>
        <w:ind w:left="360" w:hanging="360"/>
      </w:pPr>
      <w:rPr>
        <w:rFonts w:hint="default"/>
        <w:b/>
      </w:rPr>
    </w:lvl>
    <w:lvl w:ilvl="1">
      <w:start w:val="2"/>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nsid w:val="2BCC60A6"/>
    <w:multiLevelType w:val="hybridMultilevel"/>
    <w:tmpl w:val="B204C532"/>
    <w:lvl w:ilvl="0" w:tplc="D944BAE6">
      <w:start w:val="3"/>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BD43084"/>
    <w:multiLevelType w:val="hybridMultilevel"/>
    <w:tmpl w:val="C98C7D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33521F5A"/>
    <w:multiLevelType w:val="multilevel"/>
    <w:tmpl w:val="D354D7B0"/>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34485D7A"/>
    <w:multiLevelType w:val="multilevel"/>
    <w:tmpl w:val="C834FBAC"/>
    <w:lvl w:ilvl="0">
      <w:start w:val="1"/>
      <w:numFmt w:val="decimal"/>
      <w:lvlText w:val="%1."/>
      <w:lvlJc w:val="left"/>
      <w:pPr>
        <w:ind w:left="360" w:hanging="360"/>
      </w:pPr>
      <w:rPr>
        <w:rFonts w:hint="default"/>
        <w:b/>
      </w:rPr>
    </w:lvl>
    <w:lvl w:ilvl="1">
      <w:start w:val="2"/>
      <w:numFmt w:val="decimal"/>
      <w:isLgl/>
      <w:lvlText w:val="%1.%2"/>
      <w:lvlJc w:val="left"/>
      <w:pPr>
        <w:ind w:left="405" w:hanging="405"/>
      </w:pPr>
      <w:rPr>
        <w:rFonts w:hint="default"/>
        <w:color w:val="000000" w:themeColor="text1"/>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nsid w:val="38F67C4F"/>
    <w:multiLevelType w:val="multilevel"/>
    <w:tmpl w:val="7EF03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A728C"/>
    <w:multiLevelType w:val="hybridMultilevel"/>
    <w:tmpl w:val="82B49176"/>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nsid w:val="3E2731B1"/>
    <w:multiLevelType w:val="multilevel"/>
    <w:tmpl w:val="147E83A6"/>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4380410C"/>
    <w:multiLevelType w:val="hybridMultilevel"/>
    <w:tmpl w:val="295C206E"/>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51557191"/>
    <w:multiLevelType w:val="hybridMultilevel"/>
    <w:tmpl w:val="2D58FE8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nsid w:val="563C767E"/>
    <w:multiLevelType w:val="hybridMultilevel"/>
    <w:tmpl w:val="31304B3A"/>
    <w:lvl w:ilvl="0" w:tplc="18090003">
      <w:start w:val="1"/>
      <w:numFmt w:val="bullet"/>
      <w:lvlText w:val="o"/>
      <w:lvlJc w:val="left"/>
      <w:pPr>
        <w:ind w:left="36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nsid w:val="5C9921DD"/>
    <w:multiLevelType w:val="hybridMultilevel"/>
    <w:tmpl w:val="C7D25A4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5CEB702D"/>
    <w:multiLevelType w:val="hybridMultilevel"/>
    <w:tmpl w:val="981E38A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nsid w:val="5FD10FB1"/>
    <w:multiLevelType w:val="hybridMultilevel"/>
    <w:tmpl w:val="B18E289A"/>
    <w:lvl w:ilvl="0" w:tplc="3B9AD1D6">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64351F67"/>
    <w:multiLevelType w:val="hybridMultilevel"/>
    <w:tmpl w:val="C9CE57C8"/>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67D63C2D"/>
    <w:multiLevelType w:val="multilevel"/>
    <w:tmpl w:val="7DFC94F6"/>
    <w:lvl w:ilvl="0">
      <w:start w:val="1"/>
      <w:numFmt w:val="decimal"/>
      <w:lvlText w:val="%1."/>
      <w:lvlJc w:val="left"/>
      <w:pPr>
        <w:ind w:left="360" w:hanging="360"/>
      </w:pPr>
      <w:rPr>
        <w:rFonts w:hint="default"/>
        <w:b/>
      </w:rPr>
    </w:lvl>
    <w:lvl w:ilvl="1">
      <w:start w:val="2"/>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2">
    <w:nsid w:val="6CA41EE0"/>
    <w:multiLevelType w:val="hybridMultilevel"/>
    <w:tmpl w:val="5A4689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70596203"/>
    <w:multiLevelType w:val="multilevel"/>
    <w:tmpl w:val="7EF03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0"/>
  </w:num>
  <w:num w:numId="3">
    <w:abstractNumId w:val="3"/>
  </w:num>
  <w:num w:numId="4">
    <w:abstractNumId w:val="8"/>
  </w:num>
  <w:num w:numId="5">
    <w:abstractNumId w:val="2"/>
  </w:num>
  <w:num w:numId="6">
    <w:abstractNumId w:val="19"/>
  </w:num>
  <w:num w:numId="7">
    <w:abstractNumId w:val="12"/>
  </w:num>
  <w:num w:numId="8">
    <w:abstractNumId w:val="16"/>
  </w:num>
  <w:num w:numId="9">
    <w:abstractNumId w:val="0"/>
  </w:num>
  <w:num w:numId="10">
    <w:abstractNumId w:val="20"/>
  </w:num>
  <w:num w:numId="11">
    <w:abstractNumId w:val="4"/>
  </w:num>
  <w:num w:numId="12">
    <w:abstractNumId w:val="11"/>
  </w:num>
  <w:num w:numId="13">
    <w:abstractNumId w:val="13"/>
  </w:num>
  <w:num w:numId="14">
    <w:abstractNumId w:val="14"/>
  </w:num>
  <w:num w:numId="15">
    <w:abstractNumId w:val="9"/>
  </w:num>
  <w:num w:numId="16">
    <w:abstractNumId w:val="17"/>
  </w:num>
  <w:num w:numId="17">
    <w:abstractNumId w:val="6"/>
  </w:num>
  <w:num w:numId="18">
    <w:abstractNumId w:val="21"/>
  </w:num>
  <w:num w:numId="19">
    <w:abstractNumId w:val="23"/>
  </w:num>
  <w:num w:numId="20">
    <w:abstractNumId w:val="1"/>
  </w:num>
  <w:num w:numId="21">
    <w:abstractNumId w:val="15"/>
  </w:num>
  <w:num w:numId="22">
    <w:abstractNumId w:val="7"/>
  </w:num>
  <w:num w:numId="23">
    <w:abstractNumId w:val="18"/>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68C"/>
    <w:rsid w:val="00010957"/>
    <w:rsid w:val="000643A8"/>
    <w:rsid w:val="000B7150"/>
    <w:rsid w:val="00120DBF"/>
    <w:rsid w:val="00126CF3"/>
    <w:rsid w:val="001939B9"/>
    <w:rsid w:val="001C0847"/>
    <w:rsid w:val="002412E7"/>
    <w:rsid w:val="00242C7C"/>
    <w:rsid w:val="002E083C"/>
    <w:rsid w:val="002F0E99"/>
    <w:rsid w:val="00334D15"/>
    <w:rsid w:val="0034709B"/>
    <w:rsid w:val="00382349"/>
    <w:rsid w:val="003B0072"/>
    <w:rsid w:val="003B04B8"/>
    <w:rsid w:val="003D39B8"/>
    <w:rsid w:val="00410F57"/>
    <w:rsid w:val="004500C7"/>
    <w:rsid w:val="00460232"/>
    <w:rsid w:val="00476C1C"/>
    <w:rsid w:val="004A54CC"/>
    <w:rsid w:val="004C7667"/>
    <w:rsid w:val="005877F6"/>
    <w:rsid w:val="005A4547"/>
    <w:rsid w:val="005B181A"/>
    <w:rsid w:val="0060644E"/>
    <w:rsid w:val="006B3D85"/>
    <w:rsid w:val="006F589E"/>
    <w:rsid w:val="0072268C"/>
    <w:rsid w:val="00786EC1"/>
    <w:rsid w:val="0083764A"/>
    <w:rsid w:val="00885531"/>
    <w:rsid w:val="008D39FA"/>
    <w:rsid w:val="009B02CA"/>
    <w:rsid w:val="00A73E16"/>
    <w:rsid w:val="00A91D73"/>
    <w:rsid w:val="00AE04B7"/>
    <w:rsid w:val="00B554D4"/>
    <w:rsid w:val="00BA4D72"/>
    <w:rsid w:val="00C46A89"/>
    <w:rsid w:val="00C47BF6"/>
    <w:rsid w:val="00CA0652"/>
    <w:rsid w:val="00CD2EE4"/>
    <w:rsid w:val="00CF2B2A"/>
    <w:rsid w:val="00D4501E"/>
    <w:rsid w:val="00D66339"/>
    <w:rsid w:val="00D71DBA"/>
    <w:rsid w:val="00D80D1C"/>
    <w:rsid w:val="00DD62D7"/>
    <w:rsid w:val="00E05216"/>
    <w:rsid w:val="00E1512C"/>
    <w:rsid w:val="00E457E6"/>
    <w:rsid w:val="00E739FC"/>
    <w:rsid w:val="00E83C0D"/>
    <w:rsid w:val="00EC1882"/>
    <w:rsid w:val="00ED1976"/>
    <w:rsid w:val="00ED23F3"/>
    <w:rsid w:val="00F0779A"/>
    <w:rsid w:val="00F5461F"/>
    <w:rsid w:val="00FC5C87"/>
    <w:rsid w:val="00FD77C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68C"/>
    <w:rPr>
      <w:lang w:val="en-GB"/>
    </w:rPr>
  </w:style>
  <w:style w:type="paragraph" w:styleId="Heading1">
    <w:name w:val="heading 1"/>
    <w:basedOn w:val="Normal"/>
    <w:next w:val="Normal"/>
    <w:link w:val="Heading1Char"/>
    <w:uiPriority w:val="9"/>
    <w:qFormat/>
    <w:rsid w:val="000109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80D1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268C"/>
    <w:pPr>
      <w:spacing w:after="0" w:line="240" w:lineRule="auto"/>
    </w:pPr>
    <w:rPr>
      <w:rFonts w:ascii="Tahoma" w:hAnsi="Tahoma" w:cs="Tahoma"/>
      <w:sz w:val="16"/>
      <w:szCs w:val="16"/>
      <w:lang w:val="en-IE"/>
    </w:rPr>
  </w:style>
  <w:style w:type="character" w:customStyle="1" w:styleId="BalloonTextChar">
    <w:name w:val="Balloon Text Char"/>
    <w:basedOn w:val="DefaultParagraphFont"/>
    <w:link w:val="BalloonText"/>
    <w:uiPriority w:val="99"/>
    <w:semiHidden/>
    <w:rsid w:val="0072268C"/>
    <w:rPr>
      <w:rFonts w:ascii="Tahoma" w:hAnsi="Tahoma" w:cs="Tahoma"/>
      <w:sz w:val="16"/>
      <w:szCs w:val="16"/>
    </w:rPr>
  </w:style>
  <w:style w:type="table" w:styleId="TableGrid">
    <w:name w:val="Table Grid"/>
    <w:basedOn w:val="TableNormal"/>
    <w:uiPriority w:val="59"/>
    <w:rsid w:val="0072268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268C"/>
    <w:pPr>
      <w:autoSpaceDE w:val="0"/>
      <w:autoSpaceDN w:val="0"/>
      <w:adjustRightInd w:val="0"/>
      <w:spacing w:after="0" w:line="240" w:lineRule="auto"/>
    </w:pPr>
    <w:rPr>
      <w:rFonts w:ascii="Cambria" w:hAnsi="Cambria" w:cs="Cambria"/>
      <w:color w:val="000000"/>
      <w:sz w:val="24"/>
      <w:szCs w:val="24"/>
    </w:rPr>
  </w:style>
  <w:style w:type="character" w:customStyle="1" w:styleId="Heading1Char">
    <w:name w:val="Heading 1 Char"/>
    <w:basedOn w:val="DefaultParagraphFont"/>
    <w:link w:val="Heading1"/>
    <w:uiPriority w:val="9"/>
    <w:rsid w:val="00010957"/>
    <w:rPr>
      <w:rFonts w:asciiTheme="majorHAnsi" w:eastAsiaTheme="majorEastAsia" w:hAnsiTheme="majorHAnsi" w:cstheme="majorBidi"/>
      <w:b/>
      <w:bCs/>
      <w:color w:val="365F91" w:themeColor="accent1" w:themeShade="BF"/>
      <w:sz w:val="28"/>
      <w:szCs w:val="28"/>
      <w:lang w:val="en-GB"/>
    </w:rPr>
  </w:style>
  <w:style w:type="paragraph" w:styleId="TOCHeading">
    <w:name w:val="TOC Heading"/>
    <w:basedOn w:val="Heading1"/>
    <w:next w:val="Normal"/>
    <w:uiPriority w:val="39"/>
    <w:semiHidden/>
    <w:unhideWhenUsed/>
    <w:qFormat/>
    <w:rsid w:val="00010957"/>
    <w:pPr>
      <w:outlineLvl w:val="9"/>
    </w:pPr>
    <w:rPr>
      <w:lang w:val="en-US" w:eastAsia="ja-JP"/>
    </w:rPr>
  </w:style>
  <w:style w:type="paragraph" w:styleId="ListParagraph">
    <w:name w:val="List Paragraph"/>
    <w:basedOn w:val="Normal"/>
    <w:uiPriority w:val="34"/>
    <w:qFormat/>
    <w:rsid w:val="00B554D4"/>
    <w:pPr>
      <w:ind w:left="720"/>
      <w:contextualSpacing/>
    </w:pPr>
  </w:style>
  <w:style w:type="character" w:customStyle="1" w:styleId="Heading2Char">
    <w:name w:val="Heading 2 Char"/>
    <w:basedOn w:val="DefaultParagraphFont"/>
    <w:link w:val="Heading2"/>
    <w:uiPriority w:val="9"/>
    <w:rsid w:val="00D80D1C"/>
    <w:rPr>
      <w:rFonts w:asciiTheme="majorHAnsi" w:eastAsiaTheme="majorEastAsia" w:hAnsiTheme="majorHAnsi" w:cstheme="majorBidi"/>
      <w:b/>
      <w:bCs/>
      <w:color w:val="4F81BD" w:themeColor="accent1"/>
      <w:sz w:val="26"/>
      <w:szCs w:val="26"/>
      <w:lang w:val="en-GB"/>
    </w:rPr>
  </w:style>
  <w:style w:type="paragraph" w:styleId="TOC1">
    <w:name w:val="toc 1"/>
    <w:basedOn w:val="Normal"/>
    <w:next w:val="Normal"/>
    <w:autoRedefine/>
    <w:uiPriority w:val="39"/>
    <w:unhideWhenUsed/>
    <w:rsid w:val="002E083C"/>
    <w:pPr>
      <w:tabs>
        <w:tab w:val="left" w:pos="440"/>
        <w:tab w:val="right" w:leader="dot" w:pos="9016"/>
      </w:tabs>
      <w:spacing w:after="100"/>
    </w:pPr>
    <w:rPr>
      <w:rFonts w:ascii="Arial" w:hAnsi="Arial" w:cs="Arial"/>
      <w:b/>
      <w:noProof/>
      <w:sz w:val="24"/>
      <w:szCs w:val="24"/>
    </w:rPr>
  </w:style>
  <w:style w:type="paragraph" w:styleId="TOC2">
    <w:name w:val="toc 2"/>
    <w:basedOn w:val="Normal"/>
    <w:next w:val="Normal"/>
    <w:autoRedefine/>
    <w:uiPriority w:val="39"/>
    <w:unhideWhenUsed/>
    <w:rsid w:val="00334D15"/>
    <w:pPr>
      <w:spacing w:after="100"/>
      <w:ind w:left="220"/>
    </w:pPr>
  </w:style>
  <w:style w:type="character" w:styleId="Hyperlink">
    <w:name w:val="Hyperlink"/>
    <w:basedOn w:val="DefaultParagraphFont"/>
    <w:uiPriority w:val="99"/>
    <w:unhideWhenUsed/>
    <w:rsid w:val="00334D15"/>
    <w:rPr>
      <w:color w:val="0000FF" w:themeColor="hyperlink"/>
      <w:u w:val="single"/>
    </w:rPr>
  </w:style>
  <w:style w:type="character" w:styleId="CommentReference">
    <w:name w:val="annotation reference"/>
    <w:basedOn w:val="DefaultParagraphFont"/>
    <w:uiPriority w:val="99"/>
    <w:semiHidden/>
    <w:unhideWhenUsed/>
    <w:rsid w:val="00FD77C9"/>
    <w:rPr>
      <w:sz w:val="16"/>
      <w:szCs w:val="16"/>
    </w:rPr>
  </w:style>
  <w:style w:type="paragraph" w:styleId="CommentText">
    <w:name w:val="annotation text"/>
    <w:basedOn w:val="Normal"/>
    <w:link w:val="CommentTextChar"/>
    <w:uiPriority w:val="99"/>
    <w:semiHidden/>
    <w:unhideWhenUsed/>
    <w:rsid w:val="00FD77C9"/>
    <w:pPr>
      <w:spacing w:line="240" w:lineRule="auto"/>
    </w:pPr>
    <w:rPr>
      <w:sz w:val="20"/>
      <w:szCs w:val="20"/>
    </w:rPr>
  </w:style>
  <w:style w:type="character" w:customStyle="1" w:styleId="CommentTextChar">
    <w:name w:val="Comment Text Char"/>
    <w:basedOn w:val="DefaultParagraphFont"/>
    <w:link w:val="CommentText"/>
    <w:uiPriority w:val="99"/>
    <w:semiHidden/>
    <w:rsid w:val="00FD77C9"/>
    <w:rPr>
      <w:sz w:val="20"/>
      <w:szCs w:val="20"/>
      <w:lang w:val="en-GB"/>
    </w:rPr>
  </w:style>
  <w:style w:type="paragraph" w:styleId="CommentSubject">
    <w:name w:val="annotation subject"/>
    <w:basedOn w:val="CommentText"/>
    <w:next w:val="CommentText"/>
    <w:link w:val="CommentSubjectChar"/>
    <w:uiPriority w:val="99"/>
    <w:semiHidden/>
    <w:unhideWhenUsed/>
    <w:rsid w:val="00FD77C9"/>
    <w:rPr>
      <w:b/>
      <w:bCs/>
    </w:rPr>
  </w:style>
  <w:style w:type="character" w:customStyle="1" w:styleId="CommentSubjectChar">
    <w:name w:val="Comment Subject Char"/>
    <w:basedOn w:val="CommentTextChar"/>
    <w:link w:val="CommentSubject"/>
    <w:uiPriority w:val="99"/>
    <w:semiHidden/>
    <w:rsid w:val="00FD77C9"/>
    <w:rPr>
      <w:b/>
      <w:bCs/>
      <w:sz w:val="20"/>
      <w:szCs w:val="20"/>
      <w:lang w:val="en-GB"/>
    </w:rPr>
  </w:style>
  <w:style w:type="paragraph" w:styleId="Header">
    <w:name w:val="header"/>
    <w:basedOn w:val="Normal"/>
    <w:link w:val="HeaderChar"/>
    <w:uiPriority w:val="99"/>
    <w:unhideWhenUsed/>
    <w:rsid w:val="00410F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F57"/>
    <w:rPr>
      <w:lang w:val="en-GB"/>
    </w:rPr>
  </w:style>
  <w:style w:type="paragraph" w:styleId="Footer">
    <w:name w:val="footer"/>
    <w:basedOn w:val="Normal"/>
    <w:link w:val="FooterChar"/>
    <w:uiPriority w:val="99"/>
    <w:unhideWhenUsed/>
    <w:rsid w:val="00410F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F57"/>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68C"/>
    <w:rPr>
      <w:lang w:val="en-GB"/>
    </w:rPr>
  </w:style>
  <w:style w:type="paragraph" w:styleId="Heading1">
    <w:name w:val="heading 1"/>
    <w:basedOn w:val="Normal"/>
    <w:next w:val="Normal"/>
    <w:link w:val="Heading1Char"/>
    <w:uiPriority w:val="9"/>
    <w:qFormat/>
    <w:rsid w:val="000109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80D1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268C"/>
    <w:pPr>
      <w:spacing w:after="0" w:line="240" w:lineRule="auto"/>
    </w:pPr>
    <w:rPr>
      <w:rFonts w:ascii="Tahoma" w:hAnsi="Tahoma" w:cs="Tahoma"/>
      <w:sz w:val="16"/>
      <w:szCs w:val="16"/>
      <w:lang w:val="en-IE"/>
    </w:rPr>
  </w:style>
  <w:style w:type="character" w:customStyle="1" w:styleId="BalloonTextChar">
    <w:name w:val="Balloon Text Char"/>
    <w:basedOn w:val="DefaultParagraphFont"/>
    <w:link w:val="BalloonText"/>
    <w:uiPriority w:val="99"/>
    <w:semiHidden/>
    <w:rsid w:val="0072268C"/>
    <w:rPr>
      <w:rFonts w:ascii="Tahoma" w:hAnsi="Tahoma" w:cs="Tahoma"/>
      <w:sz w:val="16"/>
      <w:szCs w:val="16"/>
    </w:rPr>
  </w:style>
  <w:style w:type="table" w:styleId="TableGrid">
    <w:name w:val="Table Grid"/>
    <w:basedOn w:val="TableNormal"/>
    <w:uiPriority w:val="59"/>
    <w:rsid w:val="0072268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2268C"/>
    <w:pPr>
      <w:autoSpaceDE w:val="0"/>
      <w:autoSpaceDN w:val="0"/>
      <w:adjustRightInd w:val="0"/>
      <w:spacing w:after="0" w:line="240" w:lineRule="auto"/>
    </w:pPr>
    <w:rPr>
      <w:rFonts w:ascii="Cambria" w:hAnsi="Cambria" w:cs="Cambria"/>
      <w:color w:val="000000"/>
      <w:sz w:val="24"/>
      <w:szCs w:val="24"/>
    </w:rPr>
  </w:style>
  <w:style w:type="character" w:customStyle="1" w:styleId="Heading1Char">
    <w:name w:val="Heading 1 Char"/>
    <w:basedOn w:val="DefaultParagraphFont"/>
    <w:link w:val="Heading1"/>
    <w:uiPriority w:val="9"/>
    <w:rsid w:val="00010957"/>
    <w:rPr>
      <w:rFonts w:asciiTheme="majorHAnsi" w:eastAsiaTheme="majorEastAsia" w:hAnsiTheme="majorHAnsi" w:cstheme="majorBidi"/>
      <w:b/>
      <w:bCs/>
      <w:color w:val="365F91" w:themeColor="accent1" w:themeShade="BF"/>
      <w:sz w:val="28"/>
      <w:szCs w:val="28"/>
      <w:lang w:val="en-GB"/>
    </w:rPr>
  </w:style>
  <w:style w:type="paragraph" w:styleId="TOCHeading">
    <w:name w:val="TOC Heading"/>
    <w:basedOn w:val="Heading1"/>
    <w:next w:val="Normal"/>
    <w:uiPriority w:val="39"/>
    <w:semiHidden/>
    <w:unhideWhenUsed/>
    <w:qFormat/>
    <w:rsid w:val="00010957"/>
    <w:pPr>
      <w:outlineLvl w:val="9"/>
    </w:pPr>
    <w:rPr>
      <w:lang w:val="en-US" w:eastAsia="ja-JP"/>
    </w:rPr>
  </w:style>
  <w:style w:type="paragraph" w:styleId="ListParagraph">
    <w:name w:val="List Paragraph"/>
    <w:basedOn w:val="Normal"/>
    <w:uiPriority w:val="34"/>
    <w:qFormat/>
    <w:rsid w:val="00B554D4"/>
    <w:pPr>
      <w:ind w:left="720"/>
      <w:contextualSpacing/>
    </w:pPr>
  </w:style>
  <w:style w:type="character" w:customStyle="1" w:styleId="Heading2Char">
    <w:name w:val="Heading 2 Char"/>
    <w:basedOn w:val="DefaultParagraphFont"/>
    <w:link w:val="Heading2"/>
    <w:uiPriority w:val="9"/>
    <w:rsid w:val="00D80D1C"/>
    <w:rPr>
      <w:rFonts w:asciiTheme="majorHAnsi" w:eastAsiaTheme="majorEastAsia" w:hAnsiTheme="majorHAnsi" w:cstheme="majorBidi"/>
      <w:b/>
      <w:bCs/>
      <w:color w:val="4F81BD" w:themeColor="accent1"/>
      <w:sz w:val="26"/>
      <w:szCs w:val="26"/>
      <w:lang w:val="en-GB"/>
    </w:rPr>
  </w:style>
  <w:style w:type="paragraph" w:styleId="TOC1">
    <w:name w:val="toc 1"/>
    <w:basedOn w:val="Normal"/>
    <w:next w:val="Normal"/>
    <w:autoRedefine/>
    <w:uiPriority w:val="39"/>
    <w:unhideWhenUsed/>
    <w:rsid w:val="002E083C"/>
    <w:pPr>
      <w:tabs>
        <w:tab w:val="left" w:pos="440"/>
        <w:tab w:val="right" w:leader="dot" w:pos="9016"/>
      </w:tabs>
      <w:spacing w:after="100"/>
    </w:pPr>
    <w:rPr>
      <w:rFonts w:ascii="Arial" w:hAnsi="Arial" w:cs="Arial"/>
      <w:b/>
      <w:noProof/>
      <w:sz w:val="24"/>
      <w:szCs w:val="24"/>
    </w:rPr>
  </w:style>
  <w:style w:type="paragraph" w:styleId="TOC2">
    <w:name w:val="toc 2"/>
    <w:basedOn w:val="Normal"/>
    <w:next w:val="Normal"/>
    <w:autoRedefine/>
    <w:uiPriority w:val="39"/>
    <w:unhideWhenUsed/>
    <w:rsid w:val="00334D15"/>
    <w:pPr>
      <w:spacing w:after="100"/>
      <w:ind w:left="220"/>
    </w:pPr>
  </w:style>
  <w:style w:type="character" w:styleId="Hyperlink">
    <w:name w:val="Hyperlink"/>
    <w:basedOn w:val="DefaultParagraphFont"/>
    <w:uiPriority w:val="99"/>
    <w:unhideWhenUsed/>
    <w:rsid w:val="00334D15"/>
    <w:rPr>
      <w:color w:val="0000FF" w:themeColor="hyperlink"/>
      <w:u w:val="single"/>
    </w:rPr>
  </w:style>
  <w:style w:type="character" w:styleId="CommentReference">
    <w:name w:val="annotation reference"/>
    <w:basedOn w:val="DefaultParagraphFont"/>
    <w:uiPriority w:val="99"/>
    <w:semiHidden/>
    <w:unhideWhenUsed/>
    <w:rsid w:val="00FD77C9"/>
    <w:rPr>
      <w:sz w:val="16"/>
      <w:szCs w:val="16"/>
    </w:rPr>
  </w:style>
  <w:style w:type="paragraph" w:styleId="CommentText">
    <w:name w:val="annotation text"/>
    <w:basedOn w:val="Normal"/>
    <w:link w:val="CommentTextChar"/>
    <w:uiPriority w:val="99"/>
    <w:semiHidden/>
    <w:unhideWhenUsed/>
    <w:rsid w:val="00FD77C9"/>
    <w:pPr>
      <w:spacing w:line="240" w:lineRule="auto"/>
    </w:pPr>
    <w:rPr>
      <w:sz w:val="20"/>
      <w:szCs w:val="20"/>
    </w:rPr>
  </w:style>
  <w:style w:type="character" w:customStyle="1" w:styleId="CommentTextChar">
    <w:name w:val="Comment Text Char"/>
    <w:basedOn w:val="DefaultParagraphFont"/>
    <w:link w:val="CommentText"/>
    <w:uiPriority w:val="99"/>
    <w:semiHidden/>
    <w:rsid w:val="00FD77C9"/>
    <w:rPr>
      <w:sz w:val="20"/>
      <w:szCs w:val="20"/>
      <w:lang w:val="en-GB"/>
    </w:rPr>
  </w:style>
  <w:style w:type="paragraph" w:styleId="CommentSubject">
    <w:name w:val="annotation subject"/>
    <w:basedOn w:val="CommentText"/>
    <w:next w:val="CommentText"/>
    <w:link w:val="CommentSubjectChar"/>
    <w:uiPriority w:val="99"/>
    <w:semiHidden/>
    <w:unhideWhenUsed/>
    <w:rsid w:val="00FD77C9"/>
    <w:rPr>
      <w:b/>
      <w:bCs/>
    </w:rPr>
  </w:style>
  <w:style w:type="character" w:customStyle="1" w:styleId="CommentSubjectChar">
    <w:name w:val="Comment Subject Char"/>
    <w:basedOn w:val="CommentTextChar"/>
    <w:link w:val="CommentSubject"/>
    <w:uiPriority w:val="99"/>
    <w:semiHidden/>
    <w:rsid w:val="00FD77C9"/>
    <w:rPr>
      <w:b/>
      <w:bCs/>
      <w:sz w:val="20"/>
      <w:szCs w:val="20"/>
      <w:lang w:val="en-GB"/>
    </w:rPr>
  </w:style>
  <w:style w:type="paragraph" w:styleId="Header">
    <w:name w:val="header"/>
    <w:basedOn w:val="Normal"/>
    <w:link w:val="HeaderChar"/>
    <w:uiPriority w:val="99"/>
    <w:unhideWhenUsed/>
    <w:rsid w:val="00410F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F57"/>
    <w:rPr>
      <w:lang w:val="en-GB"/>
    </w:rPr>
  </w:style>
  <w:style w:type="paragraph" w:styleId="Footer">
    <w:name w:val="footer"/>
    <w:basedOn w:val="Normal"/>
    <w:link w:val="FooterChar"/>
    <w:uiPriority w:val="99"/>
    <w:unhideWhenUsed/>
    <w:rsid w:val="00410F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F5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999136">
      <w:bodyDiv w:val="1"/>
      <w:marLeft w:val="0"/>
      <w:marRight w:val="0"/>
      <w:marTop w:val="0"/>
      <w:marBottom w:val="0"/>
      <w:divBdr>
        <w:top w:val="none" w:sz="0" w:space="0" w:color="auto"/>
        <w:left w:val="none" w:sz="0" w:space="0" w:color="auto"/>
        <w:bottom w:val="none" w:sz="0" w:space="0" w:color="auto"/>
        <w:right w:val="none" w:sz="0" w:space="0" w:color="auto"/>
      </w:divBdr>
      <w:divsChild>
        <w:div w:id="831137541">
          <w:marLeft w:val="0"/>
          <w:marRight w:val="0"/>
          <w:marTop w:val="0"/>
          <w:marBottom w:val="0"/>
          <w:divBdr>
            <w:top w:val="none" w:sz="0" w:space="0" w:color="auto"/>
            <w:left w:val="none" w:sz="0" w:space="0" w:color="auto"/>
            <w:bottom w:val="none" w:sz="0" w:space="0" w:color="auto"/>
            <w:right w:val="none" w:sz="0" w:space="0" w:color="auto"/>
          </w:divBdr>
          <w:divsChild>
            <w:div w:id="1826821716">
              <w:marLeft w:val="0"/>
              <w:marRight w:val="0"/>
              <w:marTop w:val="0"/>
              <w:marBottom w:val="0"/>
              <w:divBdr>
                <w:top w:val="none" w:sz="0" w:space="0" w:color="auto"/>
                <w:left w:val="none" w:sz="0" w:space="0" w:color="auto"/>
                <w:bottom w:val="none" w:sz="0" w:space="0" w:color="auto"/>
                <w:right w:val="none" w:sz="0" w:space="0" w:color="auto"/>
              </w:divBdr>
              <w:divsChild>
                <w:div w:id="1103378182">
                  <w:marLeft w:val="0"/>
                  <w:marRight w:val="0"/>
                  <w:marTop w:val="0"/>
                  <w:marBottom w:val="0"/>
                  <w:divBdr>
                    <w:top w:val="none" w:sz="0" w:space="0" w:color="auto"/>
                    <w:left w:val="none" w:sz="0" w:space="0" w:color="auto"/>
                    <w:bottom w:val="none" w:sz="0" w:space="0" w:color="auto"/>
                    <w:right w:val="none" w:sz="0" w:space="0" w:color="auto"/>
                  </w:divBdr>
                  <w:divsChild>
                    <w:div w:id="835191766">
                      <w:marLeft w:val="-225"/>
                      <w:marRight w:val="-225"/>
                      <w:marTop w:val="0"/>
                      <w:marBottom w:val="0"/>
                      <w:divBdr>
                        <w:top w:val="none" w:sz="0" w:space="0" w:color="auto"/>
                        <w:left w:val="none" w:sz="0" w:space="0" w:color="auto"/>
                        <w:bottom w:val="none" w:sz="0" w:space="0" w:color="auto"/>
                        <w:right w:val="none" w:sz="0" w:space="0" w:color="auto"/>
                      </w:divBdr>
                      <w:divsChild>
                        <w:div w:id="363751776">
                          <w:marLeft w:val="0"/>
                          <w:marRight w:val="0"/>
                          <w:marTop w:val="0"/>
                          <w:marBottom w:val="0"/>
                          <w:divBdr>
                            <w:top w:val="none" w:sz="0" w:space="0" w:color="auto"/>
                            <w:left w:val="none" w:sz="0" w:space="0" w:color="auto"/>
                            <w:bottom w:val="none" w:sz="0" w:space="0" w:color="auto"/>
                            <w:right w:val="none" w:sz="0" w:space="0" w:color="auto"/>
                          </w:divBdr>
                          <w:divsChild>
                            <w:div w:id="754518684">
                              <w:marLeft w:val="0"/>
                              <w:marRight w:val="0"/>
                              <w:marTop w:val="0"/>
                              <w:marBottom w:val="0"/>
                              <w:divBdr>
                                <w:top w:val="none" w:sz="0" w:space="0" w:color="auto"/>
                                <w:left w:val="none" w:sz="0" w:space="0" w:color="auto"/>
                                <w:bottom w:val="none" w:sz="0" w:space="0" w:color="auto"/>
                                <w:right w:val="none" w:sz="0" w:space="0" w:color="auto"/>
                              </w:divBdr>
                              <w:divsChild>
                                <w:div w:id="283779442">
                                  <w:marLeft w:val="-150"/>
                                  <w:marRight w:val="-150"/>
                                  <w:marTop w:val="600"/>
                                  <w:marBottom w:val="300"/>
                                  <w:divBdr>
                                    <w:top w:val="none" w:sz="0" w:space="0" w:color="auto"/>
                                    <w:left w:val="none" w:sz="0" w:space="0" w:color="auto"/>
                                    <w:bottom w:val="none" w:sz="0" w:space="0" w:color="auto"/>
                                    <w:right w:val="none" w:sz="0" w:space="0" w:color="auto"/>
                                  </w:divBdr>
                                  <w:divsChild>
                                    <w:div w:id="4788662">
                                      <w:marLeft w:val="0"/>
                                      <w:marRight w:val="0"/>
                                      <w:marTop w:val="0"/>
                                      <w:marBottom w:val="0"/>
                                      <w:divBdr>
                                        <w:top w:val="none" w:sz="0" w:space="0" w:color="auto"/>
                                        <w:left w:val="none" w:sz="0" w:space="0" w:color="auto"/>
                                        <w:bottom w:val="none" w:sz="0" w:space="0" w:color="auto"/>
                                        <w:right w:val="none" w:sz="0" w:space="0" w:color="auto"/>
                                      </w:divBdr>
                                      <w:divsChild>
                                        <w:div w:id="33385346">
                                          <w:marLeft w:val="0"/>
                                          <w:marRight w:val="0"/>
                                          <w:marTop w:val="0"/>
                                          <w:marBottom w:val="0"/>
                                          <w:divBdr>
                                            <w:top w:val="none" w:sz="0" w:space="0" w:color="auto"/>
                                            <w:left w:val="none" w:sz="0" w:space="0" w:color="auto"/>
                                            <w:bottom w:val="none" w:sz="0" w:space="0" w:color="auto"/>
                                            <w:right w:val="none" w:sz="0" w:space="0" w:color="auto"/>
                                          </w:divBdr>
                                          <w:divsChild>
                                            <w:div w:id="1376394248">
                                              <w:marLeft w:val="0"/>
                                              <w:marRight w:val="0"/>
                                              <w:marTop w:val="0"/>
                                              <w:marBottom w:val="0"/>
                                              <w:divBdr>
                                                <w:top w:val="none" w:sz="0" w:space="0" w:color="auto"/>
                                                <w:left w:val="none" w:sz="0" w:space="0" w:color="auto"/>
                                                <w:bottom w:val="none" w:sz="0" w:space="0" w:color="auto"/>
                                                <w:right w:val="none" w:sz="0" w:space="0" w:color="auto"/>
                                              </w:divBdr>
                                              <w:divsChild>
                                                <w:div w:id="72630052">
                                                  <w:marLeft w:val="0"/>
                                                  <w:marRight w:val="0"/>
                                                  <w:marTop w:val="0"/>
                                                  <w:marBottom w:val="0"/>
                                                  <w:divBdr>
                                                    <w:top w:val="none" w:sz="0" w:space="0" w:color="auto"/>
                                                    <w:left w:val="none" w:sz="0" w:space="0" w:color="auto"/>
                                                    <w:bottom w:val="none" w:sz="0" w:space="0" w:color="auto"/>
                                                    <w:right w:val="none" w:sz="0" w:space="0" w:color="auto"/>
                                                  </w:divBdr>
                                                  <w:divsChild>
                                                    <w:div w:id="809329244">
                                                      <w:marLeft w:val="0"/>
                                                      <w:marRight w:val="0"/>
                                                      <w:marTop w:val="0"/>
                                                      <w:marBottom w:val="0"/>
                                                      <w:divBdr>
                                                        <w:top w:val="none" w:sz="0" w:space="0" w:color="auto"/>
                                                        <w:left w:val="none" w:sz="0" w:space="0" w:color="auto"/>
                                                        <w:bottom w:val="none" w:sz="0" w:space="0" w:color="auto"/>
                                                        <w:right w:val="none" w:sz="0" w:space="0" w:color="auto"/>
                                                      </w:divBdr>
                                                    </w:div>
                                                  </w:divsChild>
                                                </w:div>
                                                <w:div w:id="953832196">
                                                  <w:marLeft w:val="0"/>
                                                  <w:marRight w:val="0"/>
                                                  <w:marTop w:val="0"/>
                                                  <w:marBottom w:val="0"/>
                                                  <w:divBdr>
                                                    <w:top w:val="none" w:sz="0" w:space="0" w:color="auto"/>
                                                    <w:left w:val="none" w:sz="0" w:space="0" w:color="auto"/>
                                                    <w:bottom w:val="none" w:sz="0" w:space="0" w:color="auto"/>
                                                    <w:right w:val="none" w:sz="0" w:space="0" w:color="auto"/>
                                                  </w:divBdr>
                                                  <w:divsChild>
                                                    <w:div w:id="1869175028">
                                                      <w:marLeft w:val="0"/>
                                                      <w:marRight w:val="0"/>
                                                      <w:marTop w:val="0"/>
                                                      <w:marBottom w:val="0"/>
                                                      <w:divBdr>
                                                        <w:top w:val="none" w:sz="0" w:space="0" w:color="auto"/>
                                                        <w:left w:val="none" w:sz="0" w:space="0" w:color="auto"/>
                                                        <w:bottom w:val="none" w:sz="0" w:space="0" w:color="auto"/>
                                                        <w:right w:val="none" w:sz="0" w:space="0" w:color="auto"/>
                                                      </w:divBdr>
                                                    </w:div>
                                                    <w:div w:id="5054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4590272">
      <w:bodyDiv w:val="1"/>
      <w:marLeft w:val="0"/>
      <w:marRight w:val="0"/>
      <w:marTop w:val="0"/>
      <w:marBottom w:val="0"/>
      <w:divBdr>
        <w:top w:val="none" w:sz="0" w:space="0" w:color="auto"/>
        <w:left w:val="none" w:sz="0" w:space="0" w:color="auto"/>
        <w:bottom w:val="none" w:sz="0" w:space="0" w:color="auto"/>
        <w:right w:val="none" w:sz="0" w:space="0" w:color="auto"/>
      </w:divBdr>
      <w:divsChild>
        <w:div w:id="280846497">
          <w:marLeft w:val="0"/>
          <w:marRight w:val="0"/>
          <w:marTop w:val="0"/>
          <w:marBottom w:val="0"/>
          <w:divBdr>
            <w:top w:val="none" w:sz="0" w:space="0" w:color="auto"/>
            <w:left w:val="none" w:sz="0" w:space="0" w:color="auto"/>
            <w:bottom w:val="none" w:sz="0" w:space="0" w:color="auto"/>
            <w:right w:val="none" w:sz="0" w:space="0" w:color="auto"/>
          </w:divBdr>
          <w:divsChild>
            <w:div w:id="723137360">
              <w:marLeft w:val="-225"/>
              <w:marRight w:val="-225"/>
              <w:marTop w:val="0"/>
              <w:marBottom w:val="0"/>
              <w:divBdr>
                <w:top w:val="none" w:sz="0" w:space="0" w:color="auto"/>
                <w:left w:val="none" w:sz="0" w:space="0" w:color="auto"/>
                <w:bottom w:val="none" w:sz="0" w:space="0" w:color="auto"/>
                <w:right w:val="none" w:sz="0" w:space="0" w:color="auto"/>
              </w:divBdr>
              <w:divsChild>
                <w:div w:id="1539855774">
                  <w:marLeft w:val="0"/>
                  <w:marRight w:val="0"/>
                  <w:marTop w:val="0"/>
                  <w:marBottom w:val="0"/>
                  <w:divBdr>
                    <w:top w:val="none" w:sz="0" w:space="0" w:color="auto"/>
                    <w:left w:val="none" w:sz="0" w:space="0" w:color="auto"/>
                    <w:bottom w:val="none" w:sz="0" w:space="0" w:color="auto"/>
                    <w:right w:val="none" w:sz="0" w:space="0" w:color="auto"/>
                  </w:divBdr>
                  <w:divsChild>
                    <w:div w:id="1988625457">
                      <w:marLeft w:val="0"/>
                      <w:marRight w:val="0"/>
                      <w:marTop w:val="0"/>
                      <w:marBottom w:val="0"/>
                      <w:divBdr>
                        <w:top w:val="none" w:sz="0" w:space="0" w:color="auto"/>
                        <w:left w:val="none" w:sz="0" w:space="0" w:color="auto"/>
                        <w:bottom w:val="none" w:sz="0" w:space="0" w:color="auto"/>
                        <w:right w:val="none" w:sz="0" w:space="0" w:color="auto"/>
                      </w:divBdr>
                      <w:divsChild>
                        <w:div w:id="31256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525524">
      <w:bodyDiv w:val="1"/>
      <w:marLeft w:val="0"/>
      <w:marRight w:val="0"/>
      <w:marTop w:val="0"/>
      <w:marBottom w:val="0"/>
      <w:divBdr>
        <w:top w:val="none" w:sz="0" w:space="0" w:color="auto"/>
        <w:left w:val="none" w:sz="0" w:space="0" w:color="auto"/>
        <w:bottom w:val="none" w:sz="0" w:space="0" w:color="auto"/>
        <w:right w:val="none" w:sz="0" w:space="0" w:color="auto"/>
      </w:divBdr>
      <w:divsChild>
        <w:div w:id="1389067595">
          <w:marLeft w:val="0"/>
          <w:marRight w:val="0"/>
          <w:marTop w:val="0"/>
          <w:marBottom w:val="0"/>
          <w:divBdr>
            <w:top w:val="none" w:sz="0" w:space="0" w:color="auto"/>
            <w:left w:val="none" w:sz="0" w:space="0" w:color="auto"/>
            <w:bottom w:val="none" w:sz="0" w:space="0" w:color="auto"/>
            <w:right w:val="none" w:sz="0" w:space="0" w:color="auto"/>
          </w:divBdr>
          <w:divsChild>
            <w:div w:id="1159080178">
              <w:marLeft w:val="0"/>
              <w:marRight w:val="0"/>
              <w:marTop w:val="0"/>
              <w:marBottom w:val="0"/>
              <w:divBdr>
                <w:top w:val="none" w:sz="0" w:space="0" w:color="auto"/>
                <w:left w:val="none" w:sz="0" w:space="0" w:color="auto"/>
                <w:bottom w:val="none" w:sz="0" w:space="0" w:color="auto"/>
                <w:right w:val="none" w:sz="0" w:space="0" w:color="auto"/>
              </w:divBdr>
              <w:divsChild>
                <w:div w:id="196939692">
                  <w:marLeft w:val="0"/>
                  <w:marRight w:val="0"/>
                  <w:marTop w:val="0"/>
                  <w:marBottom w:val="0"/>
                  <w:divBdr>
                    <w:top w:val="none" w:sz="0" w:space="0" w:color="auto"/>
                    <w:left w:val="none" w:sz="0" w:space="0" w:color="auto"/>
                    <w:bottom w:val="none" w:sz="0" w:space="0" w:color="auto"/>
                    <w:right w:val="none" w:sz="0" w:space="0" w:color="auto"/>
                  </w:divBdr>
                  <w:divsChild>
                    <w:div w:id="48187000">
                      <w:marLeft w:val="-225"/>
                      <w:marRight w:val="-225"/>
                      <w:marTop w:val="0"/>
                      <w:marBottom w:val="0"/>
                      <w:divBdr>
                        <w:top w:val="none" w:sz="0" w:space="0" w:color="auto"/>
                        <w:left w:val="none" w:sz="0" w:space="0" w:color="auto"/>
                        <w:bottom w:val="none" w:sz="0" w:space="0" w:color="auto"/>
                        <w:right w:val="none" w:sz="0" w:space="0" w:color="auto"/>
                      </w:divBdr>
                      <w:divsChild>
                        <w:div w:id="1681662164">
                          <w:marLeft w:val="0"/>
                          <w:marRight w:val="0"/>
                          <w:marTop w:val="0"/>
                          <w:marBottom w:val="0"/>
                          <w:divBdr>
                            <w:top w:val="none" w:sz="0" w:space="0" w:color="auto"/>
                            <w:left w:val="none" w:sz="0" w:space="0" w:color="auto"/>
                            <w:bottom w:val="none" w:sz="0" w:space="0" w:color="auto"/>
                            <w:right w:val="none" w:sz="0" w:space="0" w:color="auto"/>
                          </w:divBdr>
                          <w:divsChild>
                            <w:div w:id="1195801765">
                              <w:marLeft w:val="0"/>
                              <w:marRight w:val="0"/>
                              <w:marTop w:val="0"/>
                              <w:marBottom w:val="0"/>
                              <w:divBdr>
                                <w:top w:val="none" w:sz="0" w:space="0" w:color="auto"/>
                                <w:left w:val="none" w:sz="0" w:space="0" w:color="auto"/>
                                <w:bottom w:val="none" w:sz="0" w:space="0" w:color="auto"/>
                                <w:right w:val="none" w:sz="0" w:space="0" w:color="auto"/>
                              </w:divBdr>
                              <w:divsChild>
                                <w:div w:id="546525255">
                                  <w:marLeft w:val="-150"/>
                                  <w:marRight w:val="-150"/>
                                  <w:marTop w:val="600"/>
                                  <w:marBottom w:val="300"/>
                                  <w:divBdr>
                                    <w:top w:val="none" w:sz="0" w:space="0" w:color="auto"/>
                                    <w:left w:val="none" w:sz="0" w:space="0" w:color="auto"/>
                                    <w:bottom w:val="none" w:sz="0" w:space="0" w:color="auto"/>
                                    <w:right w:val="none" w:sz="0" w:space="0" w:color="auto"/>
                                  </w:divBdr>
                                  <w:divsChild>
                                    <w:div w:id="1585412192">
                                      <w:marLeft w:val="0"/>
                                      <w:marRight w:val="0"/>
                                      <w:marTop w:val="0"/>
                                      <w:marBottom w:val="0"/>
                                      <w:divBdr>
                                        <w:top w:val="none" w:sz="0" w:space="0" w:color="auto"/>
                                        <w:left w:val="none" w:sz="0" w:space="0" w:color="auto"/>
                                        <w:bottom w:val="none" w:sz="0" w:space="0" w:color="auto"/>
                                        <w:right w:val="none" w:sz="0" w:space="0" w:color="auto"/>
                                      </w:divBdr>
                                      <w:divsChild>
                                        <w:div w:id="738357735">
                                          <w:marLeft w:val="0"/>
                                          <w:marRight w:val="0"/>
                                          <w:marTop w:val="0"/>
                                          <w:marBottom w:val="0"/>
                                          <w:divBdr>
                                            <w:top w:val="none" w:sz="0" w:space="0" w:color="auto"/>
                                            <w:left w:val="none" w:sz="0" w:space="0" w:color="auto"/>
                                            <w:bottom w:val="none" w:sz="0" w:space="0" w:color="auto"/>
                                            <w:right w:val="none" w:sz="0" w:space="0" w:color="auto"/>
                                          </w:divBdr>
                                          <w:divsChild>
                                            <w:div w:id="718405826">
                                              <w:marLeft w:val="0"/>
                                              <w:marRight w:val="0"/>
                                              <w:marTop w:val="0"/>
                                              <w:marBottom w:val="0"/>
                                              <w:divBdr>
                                                <w:top w:val="none" w:sz="0" w:space="0" w:color="auto"/>
                                                <w:left w:val="none" w:sz="0" w:space="0" w:color="auto"/>
                                                <w:bottom w:val="none" w:sz="0" w:space="0" w:color="auto"/>
                                                <w:right w:val="none" w:sz="0" w:space="0" w:color="auto"/>
                                              </w:divBdr>
                                              <w:divsChild>
                                                <w:div w:id="818153084">
                                                  <w:marLeft w:val="0"/>
                                                  <w:marRight w:val="0"/>
                                                  <w:marTop w:val="0"/>
                                                  <w:marBottom w:val="0"/>
                                                  <w:divBdr>
                                                    <w:top w:val="none" w:sz="0" w:space="0" w:color="auto"/>
                                                    <w:left w:val="none" w:sz="0" w:space="0" w:color="auto"/>
                                                    <w:bottom w:val="none" w:sz="0" w:space="0" w:color="auto"/>
                                                    <w:right w:val="none" w:sz="0" w:space="0" w:color="auto"/>
                                                  </w:divBdr>
                                                  <w:divsChild>
                                                    <w:div w:id="1982073638">
                                                      <w:marLeft w:val="0"/>
                                                      <w:marRight w:val="0"/>
                                                      <w:marTop w:val="0"/>
                                                      <w:marBottom w:val="0"/>
                                                      <w:divBdr>
                                                        <w:top w:val="none" w:sz="0" w:space="0" w:color="auto"/>
                                                        <w:left w:val="none" w:sz="0" w:space="0" w:color="auto"/>
                                                        <w:bottom w:val="none" w:sz="0" w:space="0" w:color="auto"/>
                                                        <w:right w:val="none" w:sz="0" w:space="0" w:color="auto"/>
                                                      </w:divBdr>
                                                    </w:div>
                                                  </w:divsChild>
                                                </w:div>
                                                <w:div w:id="1733844212">
                                                  <w:marLeft w:val="0"/>
                                                  <w:marRight w:val="0"/>
                                                  <w:marTop w:val="0"/>
                                                  <w:marBottom w:val="0"/>
                                                  <w:divBdr>
                                                    <w:top w:val="none" w:sz="0" w:space="0" w:color="auto"/>
                                                    <w:left w:val="none" w:sz="0" w:space="0" w:color="auto"/>
                                                    <w:bottom w:val="none" w:sz="0" w:space="0" w:color="auto"/>
                                                    <w:right w:val="none" w:sz="0" w:space="0" w:color="auto"/>
                                                  </w:divBdr>
                                                  <w:divsChild>
                                                    <w:div w:id="1334331247">
                                                      <w:marLeft w:val="0"/>
                                                      <w:marRight w:val="0"/>
                                                      <w:marTop w:val="0"/>
                                                      <w:marBottom w:val="0"/>
                                                      <w:divBdr>
                                                        <w:top w:val="none" w:sz="0" w:space="0" w:color="auto"/>
                                                        <w:left w:val="none" w:sz="0" w:space="0" w:color="auto"/>
                                                        <w:bottom w:val="none" w:sz="0" w:space="0" w:color="auto"/>
                                                        <w:right w:val="none" w:sz="0" w:space="0" w:color="auto"/>
                                                      </w:divBdr>
                                                    </w:div>
                                                    <w:div w:id="1538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1624591">
      <w:bodyDiv w:val="1"/>
      <w:marLeft w:val="0"/>
      <w:marRight w:val="0"/>
      <w:marTop w:val="0"/>
      <w:marBottom w:val="0"/>
      <w:divBdr>
        <w:top w:val="none" w:sz="0" w:space="0" w:color="auto"/>
        <w:left w:val="none" w:sz="0" w:space="0" w:color="auto"/>
        <w:bottom w:val="none" w:sz="0" w:space="0" w:color="auto"/>
        <w:right w:val="none" w:sz="0" w:space="0" w:color="auto"/>
      </w:divBdr>
      <w:divsChild>
        <w:div w:id="1998192943">
          <w:marLeft w:val="0"/>
          <w:marRight w:val="0"/>
          <w:marTop w:val="0"/>
          <w:marBottom w:val="0"/>
          <w:divBdr>
            <w:top w:val="none" w:sz="0" w:space="0" w:color="auto"/>
            <w:left w:val="none" w:sz="0" w:space="0" w:color="auto"/>
            <w:bottom w:val="none" w:sz="0" w:space="0" w:color="auto"/>
            <w:right w:val="none" w:sz="0" w:space="0" w:color="auto"/>
          </w:divBdr>
          <w:divsChild>
            <w:div w:id="1940596068">
              <w:marLeft w:val="0"/>
              <w:marRight w:val="0"/>
              <w:marTop w:val="0"/>
              <w:marBottom w:val="0"/>
              <w:divBdr>
                <w:top w:val="none" w:sz="0" w:space="0" w:color="auto"/>
                <w:left w:val="none" w:sz="0" w:space="0" w:color="auto"/>
                <w:bottom w:val="none" w:sz="0" w:space="0" w:color="auto"/>
                <w:right w:val="none" w:sz="0" w:space="0" w:color="auto"/>
              </w:divBdr>
              <w:divsChild>
                <w:div w:id="211964526">
                  <w:marLeft w:val="0"/>
                  <w:marRight w:val="0"/>
                  <w:marTop w:val="0"/>
                  <w:marBottom w:val="0"/>
                  <w:divBdr>
                    <w:top w:val="none" w:sz="0" w:space="0" w:color="auto"/>
                    <w:left w:val="none" w:sz="0" w:space="0" w:color="auto"/>
                    <w:bottom w:val="none" w:sz="0" w:space="0" w:color="auto"/>
                    <w:right w:val="none" w:sz="0" w:space="0" w:color="auto"/>
                  </w:divBdr>
                  <w:divsChild>
                    <w:div w:id="1765030483">
                      <w:marLeft w:val="-225"/>
                      <w:marRight w:val="-225"/>
                      <w:marTop w:val="0"/>
                      <w:marBottom w:val="0"/>
                      <w:divBdr>
                        <w:top w:val="none" w:sz="0" w:space="0" w:color="auto"/>
                        <w:left w:val="none" w:sz="0" w:space="0" w:color="auto"/>
                        <w:bottom w:val="none" w:sz="0" w:space="0" w:color="auto"/>
                        <w:right w:val="none" w:sz="0" w:space="0" w:color="auto"/>
                      </w:divBdr>
                      <w:divsChild>
                        <w:div w:id="1111976176">
                          <w:marLeft w:val="0"/>
                          <w:marRight w:val="0"/>
                          <w:marTop w:val="0"/>
                          <w:marBottom w:val="0"/>
                          <w:divBdr>
                            <w:top w:val="none" w:sz="0" w:space="0" w:color="auto"/>
                            <w:left w:val="none" w:sz="0" w:space="0" w:color="auto"/>
                            <w:bottom w:val="none" w:sz="0" w:space="0" w:color="auto"/>
                            <w:right w:val="none" w:sz="0" w:space="0" w:color="auto"/>
                          </w:divBdr>
                          <w:divsChild>
                            <w:div w:id="1219391457">
                              <w:marLeft w:val="0"/>
                              <w:marRight w:val="0"/>
                              <w:marTop w:val="0"/>
                              <w:marBottom w:val="0"/>
                              <w:divBdr>
                                <w:top w:val="none" w:sz="0" w:space="0" w:color="auto"/>
                                <w:left w:val="none" w:sz="0" w:space="0" w:color="auto"/>
                                <w:bottom w:val="none" w:sz="0" w:space="0" w:color="auto"/>
                                <w:right w:val="none" w:sz="0" w:space="0" w:color="auto"/>
                              </w:divBdr>
                              <w:divsChild>
                                <w:div w:id="1454861071">
                                  <w:marLeft w:val="-150"/>
                                  <w:marRight w:val="-150"/>
                                  <w:marTop w:val="600"/>
                                  <w:marBottom w:val="300"/>
                                  <w:divBdr>
                                    <w:top w:val="none" w:sz="0" w:space="0" w:color="auto"/>
                                    <w:left w:val="none" w:sz="0" w:space="0" w:color="auto"/>
                                    <w:bottom w:val="none" w:sz="0" w:space="0" w:color="auto"/>
                                    <w:right w:val="none" w:sz="0" w:space="0" w:color="auto"/>
                                  </w:divBdr>
                                  <w:divsChild>
                                    <w:div w:id="309603837">
                                      <w:marLeft w:val="0"/>
                                      <w:marRight w:val="0"/>
                                      <w:marTop w:val="0"/>
                                      <w:marBottom w:val="0"/>
                                      <w:divBdr>
                                        <w:top w:val="none" w:sz="0" w:space="0" w:color="auto"/>
                                        <w:left w:val="none" w:sz="0" w:space="0" w:color="auto"/>
                                        <w:bottom w:val="none" w:sz="0" w:space="0" w:color="auto"/>
                                        <w:right w:val="none" w:sz="0" w:space="0" w:color="auto"/>
                                      </w:divBdr>
                                      <w:divsChild>
                                        <w:div w:id="295183513">
                                          <w:marLeft w:val="0"/>
                                          <w:marRight w:val="0"/>
                                          <w:marTop w:val="0"/>
                                          <w:marBottom w:val="0"/>
                                          <w:divBdr>
                                            <w:top w:val="none" w:sz="0" w:space="0" w:color="auto"/>
                                            <w:left w:val="none" w:sz="0" w:space="0" w:color="auto"/>
                                            <w:bottom w:val="none" w:sz="0" w:space="0" w:color="auto"/>
                                            <w:right w:val="none" w:sz="0" w:space="0" w:color="auto"/>
                                          </w:divBdr>
                                          <w:divsChild>
                                            <w:div w:id="497619169">
                                              <w:marLeft w:val="0"/>
                                              <w:marRight w:val="0"/>
                                              <w:marTop w:val="0"/>
                                              <w:marBottom w:val="0"/>
                                              <w:divBdr>
                                                <w:top w:val="none" w:sz="0" w:space="0" w:color="auto"/>
                                                <w:left w:val="none" w:sz="0" w:space="0" w:color="auto"/>
                                                <w:bottom w:val="none" w:sz="0" w:space="0" w:color="auto"/>
                                                <w:right w:val="none" w:sz="0" w:space="0" w:color="auto"/>
                                              </w:divBdr>
                                              <w:divsChild>
                                                <w:div w:id="1528908011">
                                                  <w:marLeft w:val="0"/>
                                                  <w:marRight w:val="0"/>
                                                  <w:marTop w:val="0"/>
                                                  <w:marBottom w:val="0"/>
                                                  <w:divBdr>
                                                    <w:top w:val="none" w:sz="0" w:space="0" w:color="auto"/>
                                                    <w:left w:val="none" w:sz="0" w:space="0" w:color="auto"/>
                                                    <w:bottom w:val="none" w:sz="0" w:space="0" w:color="auto"/>
                                                    <w:right w:val="none" w:sz="0" w:space="0" w:color="auto"/>
                                                  </w:divBdr>
                                                  <w:divsChild>
                                                    <w:div w:id="1159081356">
                                                      <w:marLeft w:val="0"/>
                                                      <w:marRight w:val="0"/>
                                                      <w:marTop w:val="0"/>
                                                      <w:marBottom w:val="0"/>
                                                      <w:divBdr>
                                                        <w:top w:val="none" w:sz="0" w:space="0" w:color="auto"/>
                                                        <w:left w:val="none" w:sz="0" w:space="0" w:color="auto"/>
                                                        <w:bottom w:val="none" w:sz="0" w:space="0" w:color="auto"/>
                                                        <w:right w:val="none" w:sz="0" w:space="0" w:color="auto"/>
                                                      </w:divBdr>
                                                    </w:div>
                                                  </w:divsChild>
                                                </w:div>
                                                <w:div w:id="395397832">
                                                  <w:marLeft w:val="0"/>
                                                  <w:marRight w:val="0"/>
                                                  <w:marTop w:val="0"/>
                                                  <w:marBottom w:val="0"/>
                                                  <w:divBdr>
                                                    <w:top w:val="none" w:sz="0" w:space="0" w:color="auto"/>
                                                    <w:left w:val="none" w:sz="0" w:space="0" w:color="auto"/>
                                                    <w:bottom w:val="none" w:sz="0" w:space="0" w:color="auto"/>
                                                    <w:right w:val="none" w:sz="0" w:space="0" w:color="auto"/>
                                                  </w:divBdr>
                                                  <w:divsChild>
                                                    <w:div w:id="1914852128">
                                                      <w:marLeft w:val="0"/>
                                                      <w:marRight w:val="0"/>
                                                      <w:marTop w:val="0"/>
                                                      <w:marBottom w:val="0"/>
                                                      <w:divBdr>
                                                        <w:top w:val="none" w:sz="0" w:space="0" w:color="auto"/>
                                                        <w:left w:val="none" w:sz="0" w:space="0" w:color="auto"/>
                                                        <w:bottom w:val="none" w:sz="0" w:space="0" w:color="auto"/>
                                                        <w:right w:val="none" w:sz="0" w:space="0" w:color="auto"/>
                                                      </w:divBdr>
                                                    </w:div>
                                                  </w:divsChild>
                                                </w:div>
                                                <w:div w:id="159127441">
                                                  <w:marLeft w:val="0"/>
                                                  <w:marRight w:val="0"/>
                                                  <w:marTop w:val="0"/>
                                                  <w:marBottom w:val="0"/>
                                                  <w:divBdr>
                                                    <w:top w:val="none" w:sz="0" w:space="0" w:color="auto"/>
                                                    <w:left w:val="none" w:sz="0" w:space="0" w:color="auto"/>
                                                    <w:bottom w:val="none" w:sz="0" w:space="0" w:color="auto"/>
                                                    <w:right w:val="none" w:sz="0" w:space="0" w:color="auto"/>
                                                  </w:divBdr>
                                                  <w:divsChild>
                                                    <w:div w:id="1300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legalaidboard.ie" TargetMode="External"/><Relationship Id="rId18" Type="http://schemas.openxmlformats.org/officeDocument/2006/relationships/hyperlink" Target="https://www.legalaidboard.ie/en/contact-us/data-protection" TargetMode="External"/><Relationship Id="rId3" Type="http://schemas.openxmlformats.org/officeDocument/2006/relationships/styles" Target="styles.xml"/><Relationship Id="rId21" Type="http://schemas.openxmlformats.org/officeDocument/2006/relationships/hyperlink" Target="mailto:dataprotection@legalaidboard.ie" TargetMode="External"/><Relationship Id="rId7" Type="http://schemas.openxmlformats.org/officeDocument/2006/relationships/footnotes" Target="footnotes.xml"/><Relationship Id="rId12" Type="http://schemas.openxmlformats.org/officeDocument/2006/relationships/hyperlink" Target="http://www.legalaidboard.ie" TargetMode="External"/><Relationship Id="rId17" Type="http://schemas.openxmlformats.org/officeDocument/2006/relationships/hyperlink" Target="http://www.dataprotection.ie" TargetMode="External"/><Relationship Id="rId2" Type="http://schemas.openxmlformats.org/officeDocument/2006/relationships/numbering" Target="numbering.xml"/><Relationship Id="rId16" Type="http://schemas.openxmlformats.org/officeDocument/2006/relationships/hyperlink" Target="mailto:dataprotection@legalaidboard.ie" TargetMode="External"/><Relationship Id="rId20" Type="http://schemas.openxmlformats.org/officeDocument/2006/relationships/hyperlink" Target="mailto:dataprotection@legalaidboard.i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taprotection.ie" TargetMode="External"/><Relationship Id="rId5" Type="http://schemas.openxmlformats.org/officeDocument/2006/relationships/settings" Target="settings.xml"/><Relationship Id="rId15" Type="http://schemas.openxmlformats.org/officeDocument/2006/relationships/hyperlink" Target="http://www.legalaidboard.ie/en/contact-us/"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info@dataprotection.i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nfo@legalaidboard.i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8618F-7004-4E01-87CF-2517159D3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3EE4A830</Template>
  <TotalTime>0</TotalTime>
  <Pages>13</Pages>
  <Words>3653</Words>
  <Characters>20825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X. Scanlon</dc:creator>
  <cp:lastModifiedBy>Andrew X. Field</cp:lastModifiedBy>
  <cp:revision>2</cp:revision>
  <dcterms:created xsi:type="dcterms:W3CDTF">2020-05-22T11:11:00Z</dcterms:created>
  <dcterms:modified xsi:type="dcterms:W3CDTF">2020-05-22T11:11:00Z</dcterms:modified>
</cp:coreProperties>
</file>